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D9" w:rsidRDefault="00F429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29D9" w:rsidRDefault="00F429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29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29D9" w:rsidRDefault="00F429D9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29D9" w:rsidRDefault="00F429D9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F429D9" w:rsidRDefault="00F429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Title"/>
        <w:jc w:val="center"/>
      </w:pPr>
      <w:r>
        <w:t>УКАЗ</w:t>
      </w:r>
    </w:p>
    <w:p w:rsidR="00F429D9" w:rsidRDefault="00F429D9">
      <w:pPr>
        <w:pStyle w:val="ConsPlusTitle"/>
        <w:jc w:val="center"/>
      </w:pPr>
    </w:p>
    <w:p w:rsidR="00F429D9" w:rsidRDefault="00F429D9">
      <w:pPr>
        <w:pStyle w:val="ConsPlusTitle"/>
        <w:jc w:val="center"/>
      </w:pPr>
      <w:r>
        <w:t>ПРЕЗИДЕНТА РОССИЙСКОЙ ФЕДЕРАЦИИ</w:t>
      </w:r>
    </w:p>
    <w:p w:rsidR="00F429D9" w:rsidRDefault="00F429D9">
      <w:pPr>
        <w:pStyle w:val="ConsPlusTitle"/>
        <w:jc w:val="center"/>
      </w:pPr>
    </w:p>
    <w:p w:rsidR="00F429D9" w:rsidRDefault="00F429D9">
      <w:pPr>
        <w:pStyle w:val="ConsPlusTitle"/>
        <w:jc w:val="center"/>
      </w:pPr>
      <w:r>
        <w:t>ОБ УТВЕРЖДЕНИИ ФОРМЫ СПРАВКИ</w:t>
      </w:r>
    </w:p>
    <w:p w:rsidR="00F429D9" w:rsidRDefault="00F429D9">
      <w:pPr>
        <w:pStyle w:val="ConsPlusTitle"/>
        <w:jc w:val="center"/>
      </w:pPr>
      <w:r>
        <w:t>О ДОХОДАХ, РАСХОДАХ, ОБ ИМУЩЕСТВЕ И ОБЯЗАТЕЛЬСТВАХ</w:t>
      </w:r>
    </w:p>
    <w:p w:rsidR="00F429D9" w:rsidRDefault="00F429D9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F429D9" w:rsidRDefault="00F429D9">
      <w:pPr>
        <w:pStyle w:val="ConsPlusTitle"/>
        <w:jc w:val="center"/>
      </w:pPr>
      <w:r>
        <w:t>АКТЫ ПРЕЗИДЕНТА РОССИЙСКОЙ ФЕДЕРАЦИИ</w:t>
      </w:r>
    </w:p>
    <w:p w:rsidR="00F429D9" w:rsidRDefault="00F429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29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29D9" w:rsidRDefault="00F42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9D9" w:rsidRDefault="00F429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29D9" w:rsidRDefault="00F429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29D9" w:rsidRDefault="00F429D9">
      <w:pPr>
        <w:pStyle w:val="ConsPlusNormal"/>
        <w:jc w:val="center"/>
      </w:pPr>
    </w:p>
    <w:p w:rsidR="00F429D9" w:rsidRDefault="00F429D9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429D9" w:rsidRDefault="00F429D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Указе</w:t>
        </w:r>
      </w:hyperlink>
      <w:r>
        <w:t>:</w:t>
      </w:r>
    </w:p>
    <w:p w:rsidR="00F429D9" w:rsidRDefault="00F429D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4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F429D9" w:rsidRDefault="00F429D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lastRenderedPageBreak/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F429D9" w:rsidRDefault="00F429D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Положении</w:t>
        </w:r>
      </w:hyperlink>
      <w:r>
        <w:t>: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Указе</w:t>
        </w:r>
      </w:hyperlink>
      <w:r>
        <w:t>:</w:t>
      </w:r>
    </w:p>
    <w:p w:rsidR="00F429D9" w:rsidRDefault="00F429D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5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F429D9" w:rsidRDefault="00F429D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б) в </w:t>
      </w:r>
      <w:hyperlink r:id="rId27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в) в </w:t>
      </w:r>
      <w:hyperlink r:id="rId34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г) в </w:t>
      </w:r>
      <w:hyperlink r:id="rId35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д) в </w:t>
      </w:r>
      <w:hyperlink r:id="rId36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е) в </w:t>
      </w:r>
      <w:hyperlink r:id="rId37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ж) </w:t>
      </w:r>
      <w:hyperlink r:id="rId38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2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F429D9" w:rsidRDefault="00F429D9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Normal"/>
        <w:jc w:val="right"/>
      </w:pPr>
      <w:r>
        <w:t>Президент</w:t>
      </w:r>
    </w:p>
    <w:p w:rsidR="00F429D9" w:rsidRDefault="00F429D9">
      <w:pPr>
        <w:pStyle w:val="ConsPlusNormal"/>
        <w:jc w:val="right"/>
      </w:pPr>
      <w:r>
        <w:t>Российской Федерации</w:t>
      </w:r>
    </w:p>
    <w:p w:rsidR="00F429D9" w:rsidRDefault="00F429D9">
      <w:pPr>
        <w:pStyle w:val="ConsPlusNormal"/>
        <w:jc w:val="right"/>
      </w:pPr>
      <w:r>
        <w:t>В.ПУТИН</w:t>
      </w:r>
    </w:p>
    <w:p w:rsidR="00F429D9" w:rsidRDefault="00F429D9">
      <w:pPr>
        <w:pStyle w:val="ConsPlusNormal"/>
      </w:pPr>
      <w:r>
        <w:t>Москва, Кремль</w:t>
      </w:r>
    </w:p>
    <w:p w:rsidR="00F429D9" w:rsidRDefault="00F429D9">
      <w:pPr>
        <w:pStyle w:val="ConsPlusNormal"/>
        <w:spacing w:before="220"/>
      </w:pPr>
      <w:r>
        <w:t>23 июня 2014 года</w:t>
      </w:r>
    </w:p>
    <w:p w:rsidR="00F429D9" w:rsidRDefault="00F429D9">
      <w:pPr>
        <w:pStyle w:val="ConsPlusNormal"/>
        <w:spacing w:before="220"/>
      </w:pPr>
      <w:r>
        <w:t>N 460</w:t>
      </w: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29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29D9" w:rsidRDefault="00F429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429D9" w:rsidRDefault="00F429D9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01.01.2021 по 30.06.2021 включительно вместе со справкой представляется уведомление по </w:t>
            </w:r>
            <w:hyperlink r:id="rId43" w:history="1">
              <w:r>
                <w:rPr>
                  <w:color w:val="0000FF"/>
                </w:rPr>
                <w:t>форме</w:t>
              </w:r>
            </w:hyperlink>
            <w:r>
              <w:rPr>
                <w:color w:val="392C69"/>
              </w:rPr>
              <w:t>, утв. Указом Президента РФ от 10.12.2020 N 778.</w:t>
            </w:r>
          </w:p>
        </w:tc>
      </w:tr>
    </w:tbl>
    <w:p w:rsidR="00F429D9" w:rsidRDefault="00F429D9">
      <w:pPr>
        <w:pStyle w:val="ConsPlusNormal"/>
        <w:spacing w:before="280"/>
        <w:jc w:val="right"/>
        <w:outlineLvl w:val="0"/>
      </w:pPr>
      <w:r>
        <w:t>Утверждена</w:t>
      </w:r>
    </w:p>
    <w:p w:rsidR="00F429D9" w:rsidRDefault="00F429D9">
      <w:pPr>
        <w:pStyle w:val="ConsPlusNormal"/>
        <w:jc w:val="right"/>
      </w:pPr>
      <w:r>
        <w:t>Указом Президента</w:t>
      </w:r>
    </w:p>
    <w:p w:rsidR="00F429D9" w:rsidRDefault="00F429D9">
      <w:pPr>
        <w:pStyle w:val="ConsPlusNormal"/>
        <w:jc w:val="right"/>
      </w:pPr>
      <w:r>
        <w:t>Российской Федерации</w:t>
      </w:r>
    </w:p>
    <w:p w:rsidR="00F429D9" w:rsidRDefault="00F429D9">
      <w:pPr>
        <w:pStyle w:val="ConsPlusNormal"/>
        <w:jc w:val="right"/>
      </w:pPr>
      <w:r>
        <w:t>от 23 июня 2014 г. N 460</w:t>
      </w:r>
    </w:p>
    <w:p w:rsidR="00F429D9" w:rsidRDefault="00F429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29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29D9" w:rsidRDefault="00F42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9D9" w:rsidRDefault="00F429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29D9" w:rsidRDefault="00F429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29D9" w:rsidRDefault="00F429D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29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29D9" w:rsidRDefault="00F429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429D9" w:rsidRDefault="00F429D9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7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2021 года (за отчетный 2020 год).</w:t>
            </w:r>
          </w:p>
        </w:tc>
      </w:tr>
    </w:tbl>
    <w:p w:rsidR="00F429D9" w:rsidRDefault="00F429D9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F429D9" w:rsidRDefault="00F429D9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F429D9" w:rsidRDefault="00F429D9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F429D9" w:rsidRDefault="00F429D9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F429D9" w:rsidRDefault="00F429D9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 w:history="1">
        <w:r>
          <w:rPr>
            <w:color w:val="0000FF"/>
          </w:rPr>
          <w:t>&lt;1&gt;</w:t>
        </w:r>
      </w:hyperlink>
    </w:p>
    <w:p w:rsidR="00F429D9" w:rsidRDefault="00F429D9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F429D9" w:rsidRDefault="00F429D9">
      <w:pPr>
        <w:pStyle w:val="ConsPlusNonformat"/>
        <w:jc w:val="both"/>
      </w:pPr>
      <w:r>
        <w:t xml:space="preserve">                       имущественного характера </w:t>
      </w:r>
      <w:hyperlink w:anchor="P130" w:history="1">
        <w:r>
          <w:rPr>
            <w:color w:val="0000FF"/>
          </w:rPr>
          <w:t>&lt;2&gt;</w:t>
        </w:r>
      </w:hyperlink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__________________________________________________________________________,</w:t>
      </w:r>
    </w:p>
    <w:p w:rsidR="00F429D9" w:rsidRDefault="00F429D9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F429D9" w:rsidRDefault="00F429D9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F429D9" w:rsidRDefault="00F429D9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__________________________________________________________________________,</w:t>
      </w:r>
    </w:p>
    <w:p w:rsidR="00F429D9" w:rsidRDefault="00F429D9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F429D9" w:rsidRDefault="00F429D9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F429D9" w:rsidRDefault="00F429D9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F429D9" w:rsidRDefault="00F429D9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F429D9" w:rsidRDefault="00F429D9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F429D9" w:rsidRDefault="00F429D9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F429D9" w:rsidRDefault="00F429D9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F429D9" w:rsidRDefault="00F429D9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F429D9" w:rsidRDefault="00F429D9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F429D9" w:rsidRDefault="00F429D9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F429D9" w:rsidRDefault="00F429D9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F429D9" w:rsidRDefault="00F429D9">
      <w:pPr>
        <w:pStyle w:val="ConsPlusNonformat"/>
        <w:jc w:val="both"/>
      </w:pPr>
      <w:r>
        <w:t xml:space="preserve">                          (замещаемая) должность)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F429D9" w:rsidRDefault="00F429D9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 xml:space="preserve">                         (фамилия, имя, отчество)</w:t>
      </w:r>
    </w:p>
    <w:p w:rsidR="00F429D9" w:rsidRDefault="00F429D9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F429D9" w:rsidRDefault="00F429D9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F429D9" w:rsidRDefault="00F429D9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F429D9" w:rsidRDefault="00F429D9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F429D9" w:rsidRDefault="00F429D9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F429D9" w:rsidRDefault="00F429D9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F429D9" w:rsidRDefault="00F429D9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F429D9" w:rsidRDefault="00F429D9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F429D9" w:rsidRDefault="00F429D9">
      <w:pPr>
        <w:pStyle w:val="ConsPlusNonformat"/>
        <w:jc w:val="both"/>
      </w:pPr>
      <w:r>
        <w:t>на которые не допускается.</w:t>
      </w:r>
    </w:p>
    <w:p w:rsidR="00F429D9" w:rsidRDefault="00F429D9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F429D9" w:rsidRDefault="00F429D9">
      <w:pPr>
        <w:pStyle w:val="ConsPlusNonformat"/>
        <w:jc w:val="both"/>
      </w:pPr>
      <w:r>
        <w:t xml:space="preserve">полномочий  </w:t>
      </w:r>
      <w:proofErr w:type="gramStart"/>
      <w:r>
        <w:t>по</w:t>
      </w:r>
      <w:proofErr w:type="gramEnd"/>
      <w:r>
        <w:t xml:space="preserve">  которой  влечет  за  собой  обязанность  представлять такие</w:t>
      </w:r>
    </w:p>
    <w:p w:rsidR="00F429D9" w:rsidRDefault="00F429D9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F429D9" w:rsidRDefault="00F429D9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Раздел 1. Сведения о доходах </w:t>
      </w:r>
      <w:hyperlink w:anchor="P172" w:history="1">
        <w:r>
          <w:rPr>
            <w:color w:val="0000FF"/>
          </w:rPr>
          <w:t>&lt;1&gt;</w:t>
        </w:r>
      </w:hyperlink>
    </w:p>
    <w:p w:rsidR="00F429D9" w:rsidRDefault="00F429D9">
      <w:pPr>
        <w:pStyle w:val="ConsPlusNormal"/>
        <w:jc w:val="both"/>
      </w:pPr>
    </w:p>
    <w:p w:rsidR="00F429D9" w:rsidRDefault="00F429D9">
      <w:pPr>
        <w:sectPr w:rsidR="00F429D9" w:rsidSect="00175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F429D9">
        <w:tc>
          <w:tcPr>
            <w:tcW w:w="709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F429D9" w:rsidRDefault="00F429D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429D9">
        <w:tc>
          <w:tcPr>
            <w:tcW w:w="709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</w:tr>
      <w:tr w:rsidR="00F429D9">
        <w:tc>
          <w:tcPr>
            <w:tcW w:w="709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F429D9" w:rsidRDefault="00F429D9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709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F429D9" w:rsidRDefault="00F429D9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709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F429D9" w:rsidRDefault="00F429D9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709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F429D9" w:rsidRDefault="00F429D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709" w:type="dxa"/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F429D9" w:rsidRDefault="00F429D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709" w:type="dxa"/>
            <w:vMerge w:val="restart"/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F429D9" w:rsidRDefault="00F429D9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F429D9" w:rsidRDefault="00F429D9"/>
        </w:tc>
        <w:tc>
          <w:tcPr>
            <w:tcW w:w="700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F429D9" w:rsidRDefault="00F429D9"/>
        </w:tc>
        <w:tc>
          <w:tcPr>
            <w:tcW w:w="700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709" w:type="dxa"/>
            <w:vMerge/>
          </w:tcPr>
          <w:p w:rsidR="00F429D9" w:rsidRDefault="00F429D9"/>
        </w:tc>
        <w:tc>
          <w:tcPr>
            <w:tcW w:w="7006" w:type="dxa"/>
            <w:tcBorders>
              <w:top w:val="nil"/>
            </w:tcBorders>
          </w:tcPr>
          <w:p w:rsidR="00F429D9" w:rsidRDefault="00F429D9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709" w:type="dxa"/>
          </w:tcPr>
          <w:p w:rsidR="00F429D9" w:rsidRDefault="00F429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F429D9" w:rsidRDefault="00F429D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F429D9" w:rsidRDefault="00F429D9">
      <w:pPr>
        <w:pStyle w:val="ConsPlusNonformat"/>
        <w:jc w:val="both"/>
      </w:pPr>
      <w:r>
        <w:t>отчетный период.</w:t>
      </w:r>
    </w:p>
    <w:p w:rsidR="00F429D9" w:rsidRDefault="00F429D9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по</w:t>
      </w:r>
    </w:p>
    <w:p w:rsidR="00F429D9" w:rsidRDefault="00F429D9">
      <w:pPr>
        <w:pStyle w:val="ConsPlusNonformat"/>
        <w:jc w:val="both"/>
      </w:pPr>
      <w:r>
        <w:t>курсу Банка России на дату получения дохода.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Раздел 2. Сведения о расходах </w:t>
      </w:r>
      <w:hyperlink w:anchor="P259" w:history="1">
        <w:r>
          <w:rPr>
            <w:color w:val="0000FF"/>
          </w:rPr>
          <w:t>&lt;1&gt;</w:t>
        </w:r>
      </w:hyperlink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F429D9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429D9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</w:tr>
      <w:tr w:rsidR="00F429D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5" w:name="P259"/>
      <w:bookmarkEnd w:id="5"/>
      <w:r>
        <w:t xml:space="preserve">    &lt;1&gt; Сведения   о   расходах  представляются  в  случаях,  установленных</w:t>
      </w:r>
    </w:p>
    <w:p w:rsidR="00F429D9" w:rsidRDefault="00F429D9">
      <w:pPr>
        <w:pStyle w:val="ConsPlusNonformat"/>
        <w:jc w:val="both"/>
      </w:pPr>
      <w:hyperlink r:id="rId48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F429D9" w:rsidRDefault="00F429D9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F429D9" w:rsidRDefault="00F429D9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F429D9" w:rsidRDefault="00F429D9">
      <w:pPr>
        <w:pStyle w:val="ConsPlusNonformat"/>
        <w:jc w:val="both"/>
      </w:pPr>
      <w:r>
        <w:t>сведений отсутствуют, данный раздел не заполняется.</w:t>
      </w:r>
    </w:p>
    <w:p w:rsidR="00F429D9" w:rsidRDefault="00F429D9">
      <w:pPr>
        <w:pStyle w:val="ConsPlusNonformat"/>
        <w:jc w:val="both"/>
      </w:pPr>
      <w:bookmarkStart w:id="6" w:name="P264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F429D9" w:rsidRDefault="00F429D9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F429D9" w:rsidRDefault="00F429D9">
      <w:pPr>
        <w:pStyle w:val="ConsPlusNonformat"/>
        <w:jc w:val="both"/>
      </w:pPr>
      <w:r>
        <w:t>прилагается к настоящей справке.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Раздел 3. Сведения об имуществе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3.1. Недвижимое имущество</w:t>
      </w:r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F429D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7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429D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 xml:space="preserve">Земельные участки </w:t>
            </w:r>
            <w:hyperlink w:anchor="P3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7" w:name="P366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F429D9" w:rsidRDefault="00F429D9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F429D9" w:rsidRDefault="00F429D9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F429D9" w:rsidRDefault="00F429D9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F429D9" w:rsidRDefault="00F429D9">
      <w:pPr>
        <w:pStyle w:val="ConsPlusNonformat"/>
        <w:jc w:val="both"/>
      </w:pPr>
      <w:bookmarkStart w:id="8" w:name="P370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F429D9" w:rsidRDefault="00F429D9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F429D9" w:rsidRDefault="00F429D9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9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F429D9" w:rsidRDefault="00F429D9">
      <w:pPr>
        <w:pStyle w:val="ConsPlusNonformat"/>
        <w:jc w:val="both"/>
      </w:pPr>
      <w:r>
        <w:t xml:space="preserve">2013 г. N 79-ФЗ "О запрете  отдельным  категориям  лиц  </w:t>
      </w:r>
      <w:proofErr w:type="gramStart"/>
      <w:r>
        <w:t>открывать  и  иметь</w:t>
      </w:r>
      <w:proofErr w:type="gramEnd"/>
    </w:p>
    <w:p w:rsidR="00F429D9" w:rsidRDefault="00F429D9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F429D9" w:rsidRDefault="00F429D9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F429D9" w:rsidRDefault="00F429D9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F429D9" w:rsidRDefault="00F429D9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F429D9" w:rsidRDefault="00F429D9">
      <w:pPr>
        <w:pStyle w:val="ConsPlusNonformat"/>
        <w:jc w:val="both"/>
      </w:pPr>
      <w:bookmarkStart w:id="9" w:name="P378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F429D9" w:rsidRDefault="00F429D9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3.2. Транспортные средства</w:t>
      </w:r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F429D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F429D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29D9" w:rsidRDefault="00F429D9">
            <w:pPr>
              <w:pStyle w:val="ConsPlusNormal"/>
            </w:pPr>
          </w:p>
        </w:tc>
      </w:tr>
      <w:tr w:rsidR="00F429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D9" w:rsidRDefault="00F429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10" w:name="P455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F429D9" w:rsidRDefault="00F429D9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F429D9" w:rsidRDefault="00F429D9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F429D9" w:rsidRDefault="00F429D9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F429D9">
        <w:tc>
          <w:tcPr>
            <w:tcW w:w="564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F429D9" w:rsidRDefault="00F429D9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F429D9" w:rsidRDefault="00F429D9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9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F429D9">
        <w:tc>
          <w:tcPr>
            <w:tcW w:w="564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</w:tr>
      <w:tr w:rsidR="00F429D9">
        <w:tc>
          <w:tcPr>
            <w:tcW w:w="564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9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41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4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68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64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9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41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4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68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64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9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41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4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68" w:type="dxa"/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11" w:name="P494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F429D9" w:rsidRDefault="00F429D9">
      <w:pPr>
        <w:pStyle w:val="ConsPlusNonformat"/>
        <w:jc w:val="both"/>
      </w:pPr>
      <w:r>
        <w:t>другие) и валюта счета.</w:t>
      </w:r>
    </w:p>
    <w:p w:rsidR="00F429D9" w:rsidRDefault="00F429D9">
      <w:pPr>
        <w:pStyle w:val="ConsPlusNonformat"/>
        <w:jc w:val="both"/>
      </w:pPr>
      <w:bookmarkStart w:id="12" w:name="P496"/>
      <w:bookmarkEnd w:id="12"/>
      <w:r>
        <w:t xml:space="preserve">    &lt;2&gt;  Остаток  на  счете указывается по состоянию на отчетную дату.  Для</w:t>
      </w:r>
    </w:p>
    <w:p w:rsidR="00F429D9" w:rsidRDefault="00F429D9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F429D9" w:rsidRDefault="00F429D9">
      <w:pPr>
        <w:pStyle w:val="ConsPlusNonformat"/>
        <w:jc w:val="both"/>
      </w:pPr>
      <w:r>
        <w:t>России на отчетную дату.</w:t>
      </w:r>
    </w:p>
    <w:p w:rsidR="00F429D9" w:rsidRDefault="00F429D9">
      <w:pPr>
        <w:pStyle w:val="ConsPlusNonformat"/>
        <w:jc w:val="both"/>
      </w:pPr>
      <w:bookmarkStart w:id="13" w:name="P499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F429D9" w:rsidRDefault="00F429D9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F429D9" w:rsidRDefault="00F429D9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F429D9" w:rsidRDefault="00F429D9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F429D9" w:rsidRDefault="00F429D9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F429D9" w:rsidRDefault="00F429D9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F429D9" w:rsidRDefault="00F429D9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F429D9" w:rsidRDefault="00F429D9">
      <w:pPr>
        <w:pStyle w:val="ConsPlusNonformat"/>
        <w:jc w:val="both"/>
      </w:pPr>
      <w:r>
        <w:t>не прилагается.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bookmarkStart w:id="14" w:name="P508"/>
      <w:bookmarkEnd w:id="14"/>
      <w:r>
        <w:t xml:space="preserve">    Раздел 5. Сведения о ценных бумагах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bookmarkStart w:id="15" w:name="P510"/>
      <w:bookmarkEnd w:id="15"/>
      <w:r>
        <w:t xml:space="preserve">    5.1. Акции и иное участие в коммерческих организациях и фондах</w:t>
      </w:r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F429D9">
        <w:tc>
          <w:tcPr>
            <w:tcW w:w="550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F429D9" w:rsidRDefault="00F429D9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6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Доля участия </w:t>
            </w:r>
            <w:hyperlink w:anchor="P5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F429D9">
        <w:tc>
          <w:tcPr>
            <w:tcW w:w="550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</w:tr>
      <w:tr w:rsidR="00F429D9">
        <w:tc>
          <w:tcPr>
            <w:tcW w:w="550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1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6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23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4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50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1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6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23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4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50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1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6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23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4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50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1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6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23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4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50" w:type="dxa"/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1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6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23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540" w:type="dxa"/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16" w:name="P556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F429D9" w:rsidRDefault="00F429D9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F429D9" w:rsidRDefault="00F429D9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F429D9" w:rsidRDefault="00F429D9">
      <w:pPr>
        <w:pStyle w:val="ConsPlusNonformat"/>
        <w:jc w:val="both"/>
      </w:pPr>
      <w:r>
        <w:t>кооператив, фонд и другие).</w:t>
      </w:r>
    </w:p>
    <w:p w:rsidR="00F429D9" w:rsidRDefault="00F429D9">
      <w:pPr>
        <w:pStyle w:val="ConsPlusNonformat"/>
        <w:jc w:val="both"/>
      </w:pPr>
      <w:bookmarkStart w:id="17" w:name="P560"/>
      <w:bookmarkEnd w:id="17"/>
      <w:r>
        <w:t xml:space="preserve">    &lt;2&gt;  Уставный  капитал  указывается  согласно учредительным  документам</w:t>
      </w:r>
    </w:p>
    <w:p w:rsidR="00F429D9" w:rsidRDefault="00F429D9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F429D9" w:rsidRDefault="00F429D9">
      <w:pPr>
        <w:pStyle w:val="ConsPlusNonformat"/>
        <w:jc w:val="both"/>
      </w:pPr>
      <w:proofErr w:type="gramStart"/>
      <w:r>
        <w:t>выраженных  в  иностранной валюте, уставный капитал указывается в рублях по</w:t>
      </w:r>
      <w:proofErr w:type="gramEnd"/>
    </w:p>
    <w:p w:rsidR="00F429D9" w:rsidRDefault="00F429D9">
      <w:pPr>
        <w:pStyle w:val="ConsPlusNonformat"/>
        <w:jc w:val="both"/>
      </w:pPr>
      <w:r>
        <w:t>курсу Банка России на отчетную дату.</w:t>
      </w:r>
    </w:p>
    <w:p w:rsidR="00F429D9" w:rsidRDefault="00F429D9">
      <w:pPr>
        <w:pStyle w:val="ConsPlusNonformat"/>
        <w:jc w:val="both"/>
      </w:pPr>
      <w:bookmarkStart w:id="18" w:name="P564"/>
      <w:bookmarkEnd w:id="18"/>
      <w:r>
        <w:t xml:space="preserve">    &lt;3&gt;  Доля  участия  выражается  в процентах от уставного капитала.  Для</w:t>
      </w:r>
    </w:p>
    <w:p w:rsidR="00F429D9" w:rsidRDefault="00F429D9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F429D9" w:rsidRDefault="00F429D9">
      <w:pPr>
        <w:pStyle w:val="ConsPlusNonformat"/>
        <w:jc w:val="both"/>
      </w:pPr>
      <w:r>
        <w:t>акций.</w:t>
      </w:r>
    </w:p>
    <w:p w:rsidR="00F429D9" w:rsidRDefault="00F429D9">
      <w:pPr>
        <w:pStyle w:val="ConsPlusNonformat"/>
        <w:jc w:val="both"/>
      </w:pPr>
      <w:bookmarkStart w:id="19" w:name="P567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F429D9" w:rsidRDefault="00F429D9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F429D9" w:rsidRDefault="00F429D9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5.2. Иные ценные бумаги</w:t>
      </w:r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F429D9" w:rsidRDefault="00F429D9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F429D9" w:rsidRDefault="00F429D9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F429D9" w:rsidRDefault="00F429D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3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4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54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5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1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4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54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5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1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4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54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5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1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4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54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5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1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4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54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5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10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4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547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5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10" w:type="dxa"/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Итого   по   </w:t>
      </w:r>
      <w:hyperlink w:anchor="P508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F429D9" w:rsidRDefault="00F429D9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F429D9" w:rsidRDefault="00F429D9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F429D9" w:rsidRDefault="00F429D9">
      <w:pPr>
        <w:pStyle w:val="ConsPlusNonformat"/>
        <w:jc w:val="both"/>
      </w:pPr>
      <w:r>
        <w:t>______________________________________.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20" w:name="P628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F429D9" w:rsidRDefault="00F429D9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10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F429D9" w:rsidRDefault="00F429D9">
      <w:pPr>
        <w:pStyle w:val="ConsPlusNonformat"/>
        <w:jc w:val="both"/>
      </w:pPr>
      <w:r>
        <w:t>участие в коммерческих организациях и фондах".</w:t>
      </w:r>
    </w:p>
    <w:p w:rsidR="00F429D9" w:rsidRDefault="00F429D9">
      <w:pPr>
        <w:pStyle w:val="ConsPlusNonformat"/>
        <w:jc w:val="both"/>
      </w:pPr>
      <w:bookmarkStart w:id="21" w:name="P631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F429D9" w:rsidRDefault="00F429D9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F429D9" w:rsidRDefault="00F429D9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F429D9" w:rsidRDefault="00F429D9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F429D9" w:rsidRDefault="00F429D9">
      <w:pPr>
        <w:pStyle w:val="ConsPlusNonformat"/>
        <w:jc w:val="both"/>
      </w:pPr>
      <w:r>
        <w:t>отчетную дату.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73" w:history="1">
        <w:r>
          <w:rPr>
            <w:color w:val="0000FF"/>
          </w:rPr>
          <w:t>&lt;1&gt;</w:t>
        </w:r>
      </w:hyperlink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Вид имущества </w:t>
            </w:r>
            <w:hyperlink w:anchor="P6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F429D9" w:rsidRDefault="00F429D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F429D9" w:rsidRDefault="00F429D9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3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805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8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358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3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805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8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358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22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93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805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28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358" w:type="dxa"/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22" w:name="P673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F429D9" w:rsidRDefault="00F429D9">
      <w:pPr>
        <w:pStyle w:val="ConsPlusNonformat"/>
        <w:jc w:val="both"/>
      </w:pPr>
      <w:bookmarkStart w:id="23" w:name="P674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F429D9" w:rsidRDefault="00F429D9">
      <w:pPr>
        <w:pStyle w:val="ConsPlusNonformat"/>
        <w:jc w:val="both"/>
      </w:pPr>
      <w:r>
        <w:t>дом, дача и другие).</w:t>
      </w:r>
    </w:p>
    <w:p w:rsidR="00F429D9" w:rsidRDefault="00F429D9">
      <w:pPr>
        <w:pStyle w:val="ConsPlusNonformat"/>
        <w:jc w:val="both"/>
      </w:pPr>
      <w:bookmarkStart w:id="24" w:name="P676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F429D9" w:rsidRDefault="00F429D9">
      <w:pPr>
        <w:pStyle w:val="ConsPlusNonformat"/>
        <w:jc w:val="both"/>
      </w:pPr>
      <w:r>
        <w:t>другие) и сроки пользования.</w:t>
      </w:r>
    </w:p>
    <w:p w:rsidR="00F429D9" w:rsidRDefault="00F429D9">
      <w:pPr>
        <w:pStyle w:val="ConsPlusNonformat"/>
        <w:jc w:val="both"/>
      </w:pPr>
      <w:bookmarkStart w:id="25" w:name="P678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F429D9" w:rsidRDefault="00F429D9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F429D9" w:rsidRDefault="00F429D9">
      <w:pPr>
        <w:pStyle w:val="ConsPlusNonformat"/>
        <w:jc w:val="both"/>
      </w:pPr>
      <w:r>
        <w:t>договора или акта.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6" w:history="1">
        <w:r>
          <w:rPr>
            <w:color w:val="0000FF"/>
          </w:rPr>
          <w:t>&lt;1&gt;</w:t>
        </w:r>
      </w:hyperlink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F429D9">
        <w:tc>
          <w:tcPr>
            <w:tcW w:w="578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2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2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2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5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9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F429D9">
        <w:tc>
          <w:tcPr>
            <w:tcW w:w="578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F429D9" w:rsidRDefault="00F42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F429D9" w:rsidRDefault="00F429D9">
            <w:pPr>
              <w:pStyle w:val="ConsPlusNormal"/>
              <w:jc w:val="center"/>
            </w:pPr>
            <w:r>
              <w:t>6</w:t>
            </w:r>
          </w:p>
        </w:tc>
      </w:tr>
      <w:tr w:rsidR="00F429D9">
        <w:tc>
          <w:tcPr>
            <w:tcW w:w="578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5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94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785" w:type="dxa"/>
          </w:tcPr>
          <w:p w:rsidR="00F429D9" w:rsidRDefault="00F429D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78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5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94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785" w:type="dxa"/>
          </w:tcPr>
          <w:p w:rsidR="00F429D9" w:rsidRDefault="00F429D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578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456" w:type="dxa"/>
          </w:tcPr>
          <w:p w:rsidR="00F429D9" w:rsidRDefault="00F429D9">
            <w:pPr>
              <w:pStyle w:val="ConsPlusNormal"/>
            </w:pPr>
          </w:p>
        </w:tc>
        <w:tc>
          <w:tcPr>
            <w:tcW w:w="1694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785" w:type="dxa"/>
          </w:tcPr>
          <w:p w:rsidR="00F429D9" w:rsidRDefault="00F429D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26" w:name="P716"/>
      <w:bookmarkEnd w:id="26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F429D9" w:rsidRDefault="00F429D9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F429D9" w:rsidRDefault="00F429D9">
      <w:pPr>
        <w:pStyle w:val="ConsPlusNonformat"/>
        <w:jc w:val="both"/>
      </w:pPr>
      <w:r>
        <w:t xml:space="preserve">кредитором   или   должником   </w:t>
      </w:r>
      <w:proofErr w:type="gramStart"/>
      <w:r>
        <w:t>по</w:t>
      </w:r>
      <w:proofErr w:type="gramEnd"/>
      <w:r>
        <w:t xml:space="preserve">   которым   является  лицо,  сведения  об</w:t>
      </w:r>
    </w:p>
    <w:p w:rsidR="00F429D9" w:rsidRDefault="00F429D9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F429D9" w:rsidRDefault="00F429D9">
      <w:pPr>
        <w:pStyle w:val="ConsPlusNonformat"/>
        <w:jc w:val="both"/>
      </w:pPr>
      <w:bookmarkStart w:id="27" w:name="P720"/>
      <w:bookmarkEnd w:id="27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F429D9" w:rsidRDefault="00F429D9">
      <w:pPr>
        <w:pStyle w:val="ConsPlusNonformat"/>
        <w:jc w:val="both"/>
      </w:pPr>
      <w:bookmarkStart w:id="28" w:name="P721"/>
      <w:bookmarkEnd w:id="28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F429D9" w:rsidRDefault="00F429D9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F429D9" w:rsidRDefault="00F429D9">
      <w:pPr>
        <w:pStyle w:val="ConsPlusNonformat"/>
        <w:jc w:val="both"/>
      </w:pPr>
      <w:bookmarkStart w:id="29" w:name="P723"/>
      <w:bookmarkEnd w:id="29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F429D9" w:rsidRDefault="00F429D9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F429D9" w:rsidRDefault="00F429D9">
      <w:pPr>
        <w:pStyle w:val="ConsPlusNonformat"/>
        <w:jc w:val="both"/>
      </w:pPr>
      <w:bookmarkStart w:id="30" w:name="P725"/>
      <w:bookmarkEnd w:id="30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F429D9" w:rsidRDefault="00F429D9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F429D9" w:rsidRDefault="00F429D9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F429D9" w:rsidRDefault="00F429D9">
      <w:pPr>
        <w:pStyle w:val="ConsPlusNonformat"/>
        <w:jc w:val="both"/>
      </w:pPr>
      <w:r>
        <w:t>России на отчетную дату.</w:t>
      </w:r>
    </w:p>
    <w:p w:rsidR="00F429D9" w:rsidRDefault="00F429D9">
      <w:pPr>
        <w:pStyle w:val="ConsPlusNonformat"/>
        <w:jc w:val="both"/>
      </w:pPr>
      <w:bookmarkStart w:id="31" w:name="P729"/>
      <w:bookmarkEnd w:id="31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F429D9" w:rsidRDefault="00F429D9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F429D9" w:rsidRDefault="00F429D9">
      <w:pPr>
        <w:pStyle w:val="ConsPlusNonformat"/>
        <w:jc w:val="both"/>
      </w:pPr>
      <w:r>
        <w:t>гарантии и поручительства.</w:t>
      </w:r>
    </w:p>
    <w:p w:rsidR="00F429D9" w:rsidRDefault="00F429D9">
      <w:pPr>
        <w:pStyle w:val="ConsPlusNormal"/>
        <w:jc w:val="both"/>
      </w:pPr>
    </w:p>
    <w:p w:rsidR="00F429D9" w:rsidRDefault="00F429D9">
      <w:pPr>
        <w:sectPr w:rsidR="00F429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29D9" w:rsidRDefault="00F429D9">
      <w:pPr>
        <w:pStyle w:val="ConsPlusNonformat"/>
        <w:jc w:val="both"/>
      </w:pPr>
      <w:r>
        <w:t xml:space="preserve">    Раздел 7. Сведения  о  недвижимом  имуществе,   транспортных  средствах</w:t>
      </w:r>
    </w:p>
    <w:p w:rsidR="00F429D9" w:rsidRDefault="00F429D9">
      <w:pPr>
        <w:pStyle w:val="ConsPlusNonformat"/>
        <w:jc w:val="both"/>
      </w:pPr>
      <w:r>
        <w:t xml:space="preserve">и ценных </w:t>
      </w:r>
      <w:proofErr w:type="gramStart"/>
      <w:r>
        <w:t>бумагах</w:t>
      </w:r>
      <w:proofErr w:type="gramEnd"/>
      <w:r>
        <w:t>,  отчужденных  в  течение отчетного  периода  в результате</w:t>
      </w:r>
    </w:p>
    <w:p w:rsidR="00F429D9" w:rsidRDefault="00F429D9">
      <w:pPr>
        <w:pStyle w:val="ConsPlusNonformat"/>
        <w:jc w:val="both"/>
      </w:pPr>
      <w:r>
        <w:t>безвозмездной сделки</w:t>
      </w:r>
    </w:p>
    <w:p w:rsidR="00F429D9" w:rsidRDefault="00F42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F429D9">
        <w:tc>
          <w:tcPr>
            <w:tcW w:w="680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F429D9" w:rsidRDefault="00F429D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F429D9" w:rsidRDefault="00F429D9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429D9">
        <w:tc>
          <w:tcPr>
            <w:tcW w:w="680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</w:tr>
      <w:tr w:rsidR="00F429D9">
        <w:tc>
          <w:tcPr>
            <w:tcW w:w="680" w:type="dxa"/>
          </w:tcPr>
          <w:p w:rsidR="00F429D9" w:rsidRDefault="00F42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429D9" w:rsidRDefault="00F429D9">
            <w:pPr>
              <w:pStyle w:val="ConsPlusNormal"/>
            </w:pPr>
            <w:r>
              <w:t>Земельные участки:</w:t>
            </w:r>
          </w:p>
          <w:p w:rsidR="00F429D9" w:rsidRDefault="00F429D9">
            <w:pPr>
              <w:pStyle w:val="ConsPlusNormal"/>
            </w:pPr>
            <w:r>
              <w:t>1)</w:t>
            </w:r>
          </w:p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976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80" w:type="dxa"/>
          </w:tcPr>
          <w:p w:rsidR="00F429D9" w:rsidRDefault="00F42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F429D9" w:rsidRDefault="00F429D9">
            <w:pPr>
              <w:pStyle w:val="ConsPlusNormal"/>
            </w:pPr>
            <w:r>
              <w:t>Иное недвижимое имущество:</w:t>
            </w:r>
          </w:p>
          <w:p w:rsidR="00F429D9" w:rsidRDefault="00F429D9">
            <w:pPr>
              <w:pStyle w:val="ConsPlusNormal"/>
            </w:pPr>
            <w:r>
              <w:t>1)</w:t>
            </w:r>
          </w:p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976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80" w:type="dxa"/>
          </w:tcPr>
          <w:p w:rsidR="00F429D9" w:rsidRDefault="00F42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F429D9" w:rsidRDefault="00F429D9">
            <w:pPr>
              <w:pStyle w:val="ConsPlusNormal"/>
            </w:pPr>
            <w:r>
              <w:t>Транспортные средства:</w:t>
            </w:r>
          </w:p>
          <w:p w:rsidR="00F429D9" w:rsidRDefault="00F429D9">
            <w:pPr>
              <w:pStyle w:val="ConsPlusNormal"/>
            </w:pPr>
            <w:r>
              <w:t>1)</w:t>
            </w:r>
          </w:p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976" w:type="dxa"/>
          </w:tcPr>
          <w:p w:rsidR="00F429D9" w:rsidRDefault="00F429D9">
            <w:pPr>
              <w:pStyle w:val="ConsPlusNormal"/>
            </w:pPr>
          </w:p>
        </w:tc>
      </w:tr>
      <w:tr w:rsidR="00F429D9">
        <w:tc>
          <w:tcPr>
            <w:tcW w:w="680" w:type="dxa"/>
          </w:tcPr>
          <w:p w:rsidR="00F429D9" w:rsidRDefault="00F42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F429D9" w:rsidRDefault="00F429D9">
            <w:pPr>
              <w:pStyle w:val="ConsPlusNormal"/>
            </w:pPr>
            <w:r>
              <w:t>Ценные бумаги:</w:t>
            </w:r>
          </w:p>
          <w:p w:rsidR="00F429D9" w:rsidRDefault="00F429D9">
            <w:pPr>
              <w:pStyle w:val="ConsPlusNormal"/>
            </w:pPr>
            <w:r>
              <w:t>1)</w:t>
            </w:r>
          </w:p>
          <w:p w:rsidR="00F429D9" w:rsidRDefault="00F429D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429D9" w:rsidRDefault="00F429D9">
            <w:pPr>
              <w:pStyle w:val="ConsPlusNormal"/>
            </w:pPr>
          </w:p>
        </w:tc>
        <w:tc>
          <w:tcPr>
            <w:tcW w:w="2976" w:type="dxa"/>
          </w:tcPr>
          <w:p w:rsidR="00F429D9" w:rsidRDefault="00F429D9">
            <w:pPr>
              <w:pStyle w:val="ConsPlusNormal"/>
            </w:pPr>
          </w:p>
        </w:tc>
      </w:tr>
    </w:tbl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--------------------------------</w:t>
      </w:r>
    </w:p>
    <w:p w:rsidR="00F429D9" w:rsidRDefault="00F429D9">
      <w:pPr>
        <w:pStyle w:val="ConsPlusNonformat"/>
        <w:jc w:val="both"/>
      </w:pPr>
      <w:bookmarkStart w:id="32" w:name="P771"/>
      <w:bookmarkEnd w:id="32"/>
      <w:r>
        <w:t xml:space="preserve">    &lt;1</w:t>
      </w:r>
      <w:proofErr w:type="gramStart"/>
      <w:r>
        <w:t>&gt; У</w:t>
      </w:r>
      <w:proofErr w:type="gramEnd"/>
      <w:r>
        <w:t>казываются  фамилия, имя,  отчество (при наличии),  дата рождения,</w:t>
      </w:r>
    </w:p>
    <w:p w:rsidR="00F429D9" w:rsidRDefault="00F429D9">
      <w:pPr>
        <w:pStyle w:val="ConsPlusNonformat"/>
        <w:jc w:val="both"/>
      </w:pPr>
      <w:proofErr w:type="gramStart"/>
      <w:r>
        <w:t>серия    и   номер   паспорта    или   свидетельства    о   рождении   (для</w:t>
      </w:r>
      <w:proofErr w:type="gramEnd"/>
    </w:p>
    <w:p w:rsidR="00F429D9" w:rsidRDefault="00F429D9">
      <w:pPr>
        <w:pStyle w:val="ConsPlusNonformat"/>
        <w:jc w:val="both"/>
      </w:pPr>
      <w:r>
        <w:t>несовершеннолетнего  ребенка,  не имеющего паспорта),  дата выдачи и орган,</w:t>
      </w:r>
    </w:p>
    <w:p w:rsidR="00F429D9" w:rsidRDefault="00F429D9">
      <w:pPr>
        <w:pStyle w:val="ConsPlusNonformat"/>
        <w:jc w:val="both"/>
      </w:pPr>
      <w:r>
        <w:t>выдавший  документ,  адрес регистрации физического лица  или  наименование,</w:t>
      </w:r>
    </w:p>
    <w:p w:rsidR="00F429D9" w:rsidRDefault="00F429D9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:rsidR="00F429D9" w:rsidRDefault="00F429D9">
      <w:pPr>
        <w:pStyle w:val="ConsPlusNonformat"/>
        <w:jc w:val="both"/>
      </w:pPr>
      <w:r>
        <w:t>регистрационный  номер юридического  лица,  которым  передано имущество  по</w:t>
      </w:r>
    </w:p>
    <w:p w:rsidR="00F429D9" w:rsidRDefault="00F429D9">
      <w:pPr>
        <w:pStyle w:val="ConsPlusNonformat"/>
        <w:jc w:val="both"/>
      </w:pPr>
      <w:r>
        <w:t>безвозмездной сделке.</w:t>
      </w:r>
    </w:p>
    <w:p w:rsidR="00F429D9" w:rsidRDefault="00F429D9">
      <w:pPr>
        <w:pStyle w:val="ConsPlusNonformat"/>
        <w:jc w:val="both"/>
      </w:pPr>
      <w:bookmarkStart w:id="33" w:name="P778"/>
      <w:bookmarkEnd w:id="33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</w:t>
      </w:r>
    </w:p>
    <w:p w:rsidR="00F429D9" w:rsidRDefault="00F429D9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>"__" _______________ 20__ г. ______________________________________________</w:t>
      </w:r>
    </w:p>
    <w:p w:rsidR="00F429D9" w:rsidRDefault="00F429D9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F429D9" w:rsidRDefault="00F429D9">
      <w:pPr>
        <w:pStyle w:val="ConsPlusNonformat"/>
        <w:jc w:val="both"/>
      </w:pPr>
    </w:p>
    <w:p w:rsidR="00F429D9" w:rsidRDefault="00F429D9">
      <w:pPr>
        <w:pStyle w:val="ConsPlusNonformat"/>
        <w:jc w:val="both"/>
      </w:pPr>
      <w:r>
        <w:t>___________________________________________________________________________</w:t>
      </w:r>
    </w:p>
    <w:p w:rsidR="00F429D9" w:rsidRDefault="00F429D9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Normal"/>
        <w:jc w:val="both"/>
      </w:pPr>
    </w:p>
    <w:p w:rsidR="00F429D9" w:rsidRDefault="00F429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F429D9">
      <w:bookmarkStart w:id="34" w:name="_GoBack"/>
      <w:bookmarkEnd w:id="34"/>
    </w:p>
    <w:sectPr w:rsidR="002A16D5" w:rsidSect="0042394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9D9"/>
    <w:rsid w:val="0007693B"/>
    <w:rsid w:val="00204CE5"/>
    <w:rsid w:val="002835DD"/>
    <w:rsid w:val="003170EC"/>
    <w:rsid w:val="00371B9C"/>
    <w:rsid w:val="004C58A6"/>
    <w:rsid w:val="00A03B66"/>
    <w:rsid w:val="00D8587C"/>
    <w:rsid w:val="00E1166E"/>
    <w:rsid w:val="00EC5D18"/>
    <w:rsid w:val="00F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9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429D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429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F429D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F429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F429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429D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429D9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7212908A45688ADE49608352B17A7EC3A0E904A7048FD253C8EBBACE81046000A13236833A167ED8F71D8E08A9F277715744DF87CEB9D0J2O4M" TargetMode="External"/><Relationship Id="rId18" Type="http://schemas.openxmlformats.org/officeDocument/2006/relationships/hyperlink" Target="consultantplus://offline/ref=567212908A45688ADE49608352B17A7EC3A0E904A7048FD253C8EBBACE81046000A13236833A167CD6F71D8E08A9F277715744DF87CEB9D0J2O4M" TargetMode="External"/><Relationship Id="rId26" Type="http://schemas.openxmlformats.org/officeDocument/2006/relationships/hyperlink" Target="consultantplus://offline/ref=567212908A45688ADE49608352B17A7EC3A0E904AF068FD253C8EBBACE81046000A13236833A167FD2F71D8E08A9F277715744DF87CEB9D0J2O4M" TargetMode="External"/><Relationship Id="rId39" Type="http://schemas.openxmlformats.org/officeDocument/2006/relationships/hyperlink" Target="consultantplus://offline/ref=567212908A45688ADE49608352B17A7EC3A3E800A7088FD253C8EBBACE81046012A16A3A813B087ED5E24BDF4EJFO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7212908A45688ADE49608352B17A7EC3A0E904AF068FD253C8EBBACE81046012A16A3A813B087ED5E24BDF4EJFODM" TargetMode="External"/><Relationship Id="rId34" Type="http://schemas.openxmlformats.org/officeDocument/2006/relationships/hyperlink" Target="consultantplus://offline/ref=567212908A45688ADE49608352B17A7EC3A0EB06A7038FD253C8EBBACE81046000A13236833A167CD0F71D8E08A9F277715744DF87CEB9D0J2O4M" TargetMode="External"/><Relationship Id="rId42" Type="http://schemas.openxmlformats.org/officeDocument/2006/relationships/hyperlink" Target="consultantplus://offline/ref=567212908A45688ADE49608352B17A7EC1A3E50AA1068FD253C8EBBACE81046000A13236833A167CD6F71D8E08A9F277715744DF87CEB9D0J2O4M" TargetMode="External"/><Relationship Id="rId47" Type="http://schemas.openxmlformats.org/officeDocument/2006/relationships/hyperlink" Target="consultantplus://offline/ref=567212908A45688ADE49608352B17A7EC1A1EE07A7018FD253C8EBBACE81046000A13236833A177AD4F71D8E08A9F277715744DF87CEB9D0J2O4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567212908A45688ADE49608352B17A7EC1A2EF0BA2098FD253C8EBBACE81046000A13236833A167CD2F71D8E08A9F277715744DF87CEB9D0J2O4M" TargetMode="External"/><Relationship Id="rId12" Type="http://schemas.openxmlformats.org/officeDocument/2006/relationships/hyperlink" Target="consultantplus://offline/ref=567212908A45688ADE49608352B17A7EC3A0E904A7048FD253C8EBBACE81046012A16A3A813B087ED5E24BDF4EJFODM" TargetMode="External"/><Relationship Id="rId17" Type="http://schemas.openxmlformats.org/officeDocument/2006/relationships/hyperlink" Target="consultantplus://offline/ref=567212908A45688ADE49608352B17A7EC3A0E904A7048FD253C8EBBACE81046000A13236833A167CD5F71D8E08A9F277715744DF87CEB9D0J2O4M" TargetMode="External"/><Relationship Id="rId25" Type="http://schemas.openxmlformats.org/officeDocument/2006/relationships/hyperlink" Target="consultantplus://offline/ref=567212908A45688ADE49608352B17A7EC3A0E904AF068FD253C8EBBACE81046000A13236833A167FD3F71D8E08A9F277715744DF87CEB9D0J2O4M" TargetMode="External"/><Relationship Id="rId33" Type="http://schemas.openxmlformats.org/officeDocument/2006/relationships/hyperlink" Target="consultantplus://offline/ref=567212908A45688ADE49608352B17A7EC3A0EB06A7038FD253C8EBBACE81046000A13236833A167CD1F71D8E08A9F277715744DF87CEB9D0J2O4M" TargetMode="External"/><Relationship Id="rId38" Type="http://schemas.openxmlformats.org/officeDocument/2006/relationships/hyperlink" Target="consultantplus://offline/ref=567212908A45688ADE49608352B17A7EC3A0EB06A7038FD253C8EBBACE81046000A13236833A167DD1F71D8E08A9F277715744DF87CEB9D0J2O4M" TargetMode="External"/><Relationship Id="rId46" Type="http://schemas.openxmlformats.org/officeDocument/2006/relationships/hyperlink" Target="consultantplus://offline/ref=567212908A45688ADE49608352B17A7EC1A2EF0BA2098FD253C8EBBACE81046000A13236833A167CD4F71D8E08A9F277715744DF87CEB9D0J2O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7212908A45688ADE49608352B17A7EC3A0E904A7048FD253C8EBBACE81046000A13236833A167FD9F71D8E08A9F277715744DF87CEB9D0J2O4M" TargetMode="External"/><Relationship Id="rId20" Type="http://schemas.openxmlformats.org/officeDocument/2006/relationships/hyperlink" Target="consultantplus://offline/ref=567212908A45688ADE49608352B17A7EC3A0E904A7048FD253C8EBBACE81046000A13236833A167DD3F71D8E08A9F277715744DF87CEB9D0J2O4M" TargetMode="External"/><Relationship Id="rId29" Type="http://schemas.openxmlformats.org/officeDocument/2006/relationships/hyperlink" Target="consultantplus://offline/ref=567212908A45688ADE49608352B17A7EC3A3EF07AE068FD253C8EBBACE81046000A13236833A167ED6F71D8E08A9F277715744DF87CEB9D0J2O4M" TargetMode="External"/><Relationship Id="rId41" Type="http://schemas.openxmlformats.org/officeDocument/2006/relationships/hyperlink" Target="consultantplus://offline/ref=567212908A45688ADE49608352B17A7EC3A3E800A7088FD253C8EBBACE81046012A16A3A813B087ED5E24BDF4EJFO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7212908A45688ADE49608352B17A7EC1A1ED05A7058FD253C8EBBACE81046000A13236833A167DD8F71D8E08A9F277715744DF87CEB9D0J2O4M" TargetMode="External"/><Relationship Id="rId11" Type="http://schemas.openxmlformats.org/officeDocument/2006/relationships/hyperlink" Target="consultantplus://offline/ref=567212908A45688ADE49608352B17A7EC3A0E904A7048FD253C8EBBACE81046000A13236833A167CD5F71D8E08A9F277715744DF87CEB9D0J2O4M" TargetMode="External"/><Relationship Id="rId24" Type="http://schemas.openxmlformats.org/officeDocument/2006/relationships/hyperlink" Target="consultantplus://offline/ref=567212908A45688ADE49608352B17A7EC3A0E904AF068FD253C8EBBACE81046000A13236833A167ED8F71D8E08A9F277715744DF87CEB9D0J2O4M" TargetMode="External"/><Relationship Id="rId32" Type="http://schemas.openxmlformats.org/officeDocument/2006/relationships/hyperlink" Target="consultantplus://offline/ref=567212908A45688ADE49608352B17A7EC3A0EB06A7038FD253C8EBBACE81046000A13236833A167ED6F71D8E08A9F277715744DF87CEB9D0J2O4M" TargetMode="External"/><Relationship Id="rId37" Type="http://schemas.openxmlformats.org/officeDocument/2006/relationships/hyperlink" Target="consultantplus://offline/ref=567212908A45688ADE49608352B17A7EC3A0EB06A7038FD253C8EBBACE81046000A13236833A167CD5F71D8E08A9F277715744DF87CEB9D0J2O4M" TargetMode="External"/><Relationship Id="rId40" Type="http://schemas.openxmlformats.org/officeDocument/2006/relationships/hyperlink" Target="consultantplus://offline/ref=567212908A45688ADE49608352B17A7EC3A3E800A7088FD253C8EBBACE81046000A13236833A167DD4F71D8E08A9F277715744DF87CEB9D0J2O4M" TargetMode="External"/><Relationship Id="rId45" Type="http://schemas.openxmlformats.org/officeDocument/2006/relationships/hyperlink" Target="consultantplus://offline/ref=567212908A45688ADE49608352B17A7EC1A1ED05A7058FD253C8EBBACE81046000A13236833A167DD8F71D8E08A9F277715744DF87CEB9D0J2O4M" TargetMode="External"/><Relationship Id="rId5" Type="http://schemas.openxmlformats.org/officeDocument/2006/relationships/hyperlink" Target="consultantplus://offline/ref=567212908A45688ADE49608352B17A7EC0A1E503AF068FD253C8EBBACE81046000A13236833A1678D1F71D8E08A9F277715744DF87CEB9D0J2O4M" TargetMode="External"/><Relationship Id="rId15" Type="http://schemas.openxmlformats.org/officeDocument/2006/relationships/hyperlink" Target="consultantplus://offline/ref=567212908A45688ADE49608352B17A7EC3A0E904A7048FD253C8EBBACE81046000A13236833A167FD6F71D8E08A9F277715744DF87CEB9D0J2O4M" TargetMode="External"/><Relationship Id="rId23" Type="http://schemas.openxmlformats.org/officeDocument/2006/relationships/hyperlink" Target="consultantplus://offline/ref=567212908A45688ADE49608352B17A7EC3A0E904AF068FD253C8EBBACE81046012A16A3A813B087ED5E24BDF4EJFODM" TargetMode="External"/><Relationship Id="rId28" Type="http://schemas.openxmlformats.org/officeDocument/2006/relationships/hyperlink" Target="consultantplus://offline/ref=567212908A45688ADE49608352B17A7EC3A3EF07AE068FD253C8EBBACE81046012A16A3A813B087ED5E24BDF4EJFODM" TargetMode="External"/><Relationship Id="rId36" Type="http://schemas.openxmlformats.org/officeDocument/2006/relationships/hyperlink" Target="consultantplus://offline/ref=567212908A45688ADE49608352B17A7EC3A0EB06A7038FD253C8EBBACE81046000A13236833A167CD2F71D8E08A9F277715744DF87CEB9D0J2O4M" TargetMode="External"/><Relationship Id="rId49" Type="http://schemas.openxmlformats.org/officeDocument/2006/relationships/hyperlink" Target="consultantplus://offline/ref=567212908A45688ADE49608352B17A7EC1A3E402A0048FD253C8EBBACE81046000A13236833A167DD1F71D8E08A9F277715744DF87CEB9D0J2O4M" TargetMode="External"/><Relationship Id="rId10" Type="http://schemas.openxmlformats.org/officeDocument/2006/relationships/hyperlink" Target="consultantplus://offline/ref=567212908A45688ADE49608352B17A7EC3A0E904A7048FD253C8EBBACE81046012A16A3A813B087ED5E24BDF4EJFODM" TargetMode="External"/><Relationship Id="rId19" Type="http://schemas.openxmlformats.org/officeDocument/2006/relationships/hyperlink" Target="consultantplus://offline/ref=567212908A45688ADE49608352B17A7EC3A0E904A7048FD253C8EBBACE81046000A13236833B1778D5F71D8E08A9F277715744DF87CEB9D0J2O4M" TargetMode="External"/><Relationship Id="rId31" Type="http://schemas.openxmlformats.org/officeDocument/2006/relationships/hyperlink" Target="consultantplus://offline/ref=567212908A45688ADE49608352B17A7EC3A0EB06A7038FD253C8EBBACE81046012A16A3A813B087ED5E24BDF4EJFODM" TargetMode="External"/><Relationship Id="rId44" Type="http://schemas.openxmlformats.org/officeDocument/2006/relationships/hyperlink" Target="consultantplus://offline/ref=567212908A45688ADE49608352B17A7EC0A1E503AF068FD253C8EBBACE81046000A13236833A1678D1F71D8E08A9F277715744DF87CEB9D0J2O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67212908A45688ADE49608352B17A7EC1A2EF0BA2098FD253C8EBBACE81046000A13236833A167CD5F71D8E08A9F277715744DF87CEB9D0J2O4M" TargetMode="External"/><Relationship Id="rId14" Type="http://schemas.openxmlformats.org/officeDocument/2006/relationships/hyperlink" Target="consultantplus://offline/ref=567212908A45688ADE49608352B17A7EC3A0E904A7048FD253C8EBBACE81046000A13236833A167FD7F71D8E08A9F277715744DF87CEB9D0J2O4M" TargetMode="External"/><Relationship Id="rId22" Type="http://schemas.openxmlformats.org/officeDocument/2006/relationships/hyperlink" Target="consultantplus://offline/ref=567212908A45688ADE49608352B17A7EC3A0E904AF068FD253C8EBBACE81046000A13236833A167CD5F71D8E08A9F277715744DF87CEB9D0J2O4M" TargetMode="External"/><Relationship Id="rId27" Type="http://schemas.openxmlformats.org/officeDocument/2006/relationships/hyperlink" Target="consultantplus://offline/ref=567212908A45688ADE49608352B17A7EC3A0E904AF068FD253C8EBBACE81046000A13236833A167CD6F71D8E08A9F277715744DF87CEB9D0J2O4M" TargetMode="External"/><Relationship Id="rId30" Type="http://schemas.openxmlformats.org/officeDocument/2006/relationships/hyperlink" Target="consultantplus://offline/ref=567212908A45688ADE49608352B17A7EC3A0E904AF068FD253C8EBBACE81046000A13236833A167CD5F71D8E08A9F277715744DF87CEB9D0J2O4M" TargetMode="External"/><Relationship Id="rId35" Type="http://schemas.openxmlformats.org/officeDocument/2006/relationships/hyperlink" Target="consultantplus://offline/ref=567212908A45688ADE49608352B17A7EC3A0EB06A7038FD253C8EBBACE81046000A13236833A167CD3F71D8E08A9F277715744DF87CEB9D0J2O4M" TargetMode="External"/><Relationship Id="rId43" Type="http://schemas.openxmlformats.org/officeDocument/2006/relationships/hyperlink" Target="consultantplus://offline/ref=567212908A45688ADE49608352B17A7EC1A1ED07A3048FD253C8EBBACE81046000A13236833A167FD6F71D8E08A9F277715744DF87CEB9D0J2O4M" TargetMode="External"/><Relationship Id="rId48" Type="http://schemas.openxmlformats.org/officeDocument/2006/relationships/hyperlink" Target="consultantplus://offline/ref=567212908A45688ADE49608352B17A7EC1A3E50AA1068FD253C8EBBACE81046000A13236833A167CD6F71D8E08A9F277715744DF87CEB9D0J2O4M" TargetMode="External"/><Relationship Id="rId8" Type="http://schemas.openxmlformats.org/officeDocument/2006/relationships/hyperlink" Target="consultantplus://offline/ref=567212908A45688ADE49608352B17A7EC1A3E50AA1068FD253C8EBBACE81046012A16A3A813B087ED5E24BDF4EJFOD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4824</Words>
  <Characters>27498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Утверждена</vt:lpstr>
    </vt:vector>
  </TitlesOfParts>
  <Company>Администрация Липецкой области</Company>
  <LinksUpToDate>false</LinksUpToDate>
  <CharactersWithSpaces>32258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2021-04-21T12:14:00Z</dcterms:created>
  <dcterms:modified xsi:type="dcterms:W3CDTF">2021-04-21T12:15:00Z</dcterms:modified>
</cp:coreProperties>
</file>