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7A" w:rsidRDefault="009F757A">
      <w:pPr>
        <w:pStyle w:val="ConsPlusTitlePage"/>
      </w:pPr>
      <w:r>
        <w:t xml:space="preserve">Документ предоставлен </w:t>
      </w:r>
      <w:hyperlink r:id="rId5">
        <w:r>
          <w:rPr>
            <w:color w:val="0000FF"/>
          </w:rPr>
          <w:t>КонсультантПлюс</w:t>
        </w:r>
      </w:hyperlink>
      <w:r>
        <w:br/>
      </w:r>
    </w:p>
    <w:p w:rsidR="009F757A" w:rsidRDefault="009F75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757A">
        <w:tc>
          <w:tcPr>
            <w:tcW w:w="4677" w:type="dxa"/>
            <w:tcBorders>
              <w:top w:val="nil"/>
              <w:left w:val="nil"/>
              <w:bottom w:val="nil"/>
              <w:right w:val="nil"/>
            </w:tcBorders>
          </w:tcPr>
          <w:p w:rsidR="009F757A" w:rsidRDefault="009F757A">
            <w:pPr>
              <w:pStyle w:val="ConsPlusNormal"/>
            </w:pPr>
            <w:r>
              <w:t>29 мая 2008 года</w:t>
            </w:r>
          </w:p>
        </w:tc>
        <w:tc>
          <w:tcPr>
            <w:tcW w:w="4677" w:type="dxa"/>
            <w:tcBorders>
              <w:top w:val="nil"/>
              <w:left w:val="nil"/>
              <w:bottom w:val="nil"/>
              <w:right w:val="nil"/>
            </w:tcBorders>
          </w:tcPr>
          <w:p w:rsidR="009F757A" w:rsidRDefault="009F757A">
            <w:pPr>
              <w:pStyle w:val="ConsPlusNormal"/>
              <w:jc w:val="right"/>
            </w:pPr>
            <w:r>
              <w:t>N 151-ОЗ</w:t>
            </w:r>
          </w:p>
        </w:tc>
      </w:tr>
    </w:tbl>
    <w:p w:rsidR="009F757A" w:rsidRDefault="009F757A">
      <w:pPr>
        <w:pStyle w:val="ConsPlusNormal"/>
        <w:pBdr>
          <w:bottom w:val="single" w:sz="6" w:space="0" w:color="auto"/>
        </w:pBdr>
        <w:spacing w:before="100" w:after="100"/>
        <w:jc w:val="both"/>
        <w:rPr>
          <w:sz w:val="2"/>
          <w:szCs w:val="2"/>
        </w:rPr>
      </w:pPr>
    </w:p>
    <w:p w:rsidR="009F757A" w:rsidRDefault="009F757A">
      <w:pPr>
        <w:pStyle w:val="ConsPlusNormal"/>
        <w:jc w:val="both"/>
      </w:pPr>
    </w:p>
    <w:p w:rsidR="009F757A" w:rsidRDefault="009F757A">
      <w:pPr>
        <w:pStyle w:val="ConsPlusTitle"/>
        <w:jc w:val="center"/>
      </w:pPr>
      <w:r>
        <w:t>РОССИЙСКАЯ ФЕДЕРАЦИЯ</w:t>
      </w:r>
    </w:p>
    <w:p w:rsidR="009F757A" w:rsidRDefault="009F757A">
      <w:pPr>
        <w:pStyle w:val="ConsPlusTitle"/>
        <w:jc w:val="center"/>
      </w:pPr>
    </w:p>
    <w:p w:rsidR="009F757A" w:rsidRDefault="009F757A">
      <w:pPr>
        <w:pStyle w:val="ConsPlusTitle"/>
        <w:jc w:val="center"/>
      </w:pPr>
      <w:r>
        <w:t>ЗАКОН</w:t>
      </w:r>
    </w:p>
    <w:p w:rsidR="009F757A" w:rsidRDefault="009F757A">
      <w:pPr>
        <w:pStyle w:val="ConsPlusTitle"/>
        <w:jc w:val="center"/>
      </w:pPr>
    </w:p>
    <w:p w:rsidR="009F757A" w:rsidRDefault="009F757A">
      <w:pPr>
        <w:pStyle w:val="ConsPlusTitle"/>
        <w:jc w:val="center"/>
      </w:pPr>
      <w:r>
        <w:t>ЛИПЕЦКОЙ ОБЛАСТИ</w:t>
      </w:r>
    </w:p>
    <w:p w:rsidR="009F757A" w:rsidRDefault="009F757A">
      <w:pPr>
        <w:pStyle w:val="ConsPlusTitle"/>
        <w:jc w:val="center"/>
      </w:pPr>
    </w:p>
    <w:p w:rsidR="009F757A" w:rsidRDefault="009F757A">
      <w:pPr>
        <w:pStyle w:val="ConsPlusTitle"/>
        <w:jc w:val="center"/>
      </w:pPr>
      <w:r>
        <w:t>О ПРИМЕНЕНИИ ПОНИЖЕННОЙ НАЛОГОВОЙ СТАВКИ НАЛОГА</w:t>
      </w:r>
    </w:p>
    <w:p w:rsidR="009F757A" w:rsidRDefault="009F757A">
      <w:pPr>
        <w:pStyle w:val="ConsPlusTitle"/>
        <w:jc w:val="center"/>
      </w:pPr>
      <w:r>
        <w:t>НА ПРИБЫЛЬ ОРГАНИЗАЦИЙ, ПОДЛЕЖАЩЕГО ЗАЧИСЛЕНИЮ</w:t>
      </w:r>
    </w:p>
    <w:p w:rsidR="009F757A" w:rsidRDefault="009F757A">
      <w:pPr>
        <w:pStyle w:val="ConsPlusTitle"/>
        <w:jc w:val="center"/>
      </w:pPr>
      <w:r>
        <w:t>В ОБЛАСТНОЙ БЮДЖЕТ</w:t>
      </w:r>
    </w:p>
    <w:p w:rsidR="009F757A" w:rsidRDefault="009F757A">
      <w:pPr>
        <w:pStyle w:val="ConsPlusNormal"/>
        <w:jc w:val="both"/>
      </w:pPr>
    </w:p>
    <w:p w:rsidR="009F757A" w:rsidRDefault="009F757A">
      <w:pPr>
        <w:pStyle w:val="ConsPlusNormal"/>
        <w:jc w:val="right"/>
      </w:pPr>
      <w:proofErr w:type="gramStart"/>
      <w:r>
        <w:t>Принят</w:t>
      </w:r>
      <w:proofErr w:type="gramEnd"/>
    </w:p>
    <w:p w:rsidR="009F757A" w:rsidRDefault="009F757A">
      <w:pPr>
        <w:pStyle w:val="ConsPlusNormal"/>
        <w:jc w:val="right"/>
      </w:pPr>
      <w:r>
        <w:t>постановлением</w:t>
      </w:r>
    </w:p>
    <w:p w:rsidR="009F757A" w:rsidRDefault="009F757A">
      <w:pPr>
        <w:pStyle w:val="ConsPlusNormal"/>
        <w:jc w:val="right"/>
      </w:pPr>
      <w:r>
        <w:t>Липецкого областного Совета депутатов</w:t>
      </w:r>
    </w:p>
    <w:p w:rsidR="009F757A" w:rsidRDefault="009F757A">
      <w:pPr>
        <w:pStyle w:val="ConsPlusNormal"/>
        <w:jc w:val="right"/>
      </w:pPr>
      <w:r>
        <w:t>от 28 мая 2008 г. N 625-пс</w:t>
      </w:r>
    </w:p>
    <w:p w:rsidR="009F757A" w:rsidRDefault="009F7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7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757A" w:rsidRDefault="009F7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757A" w:rsidRDefault="009F7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757A" w:rsidRDefault="009F757A">
            <w:pPr>
              <w:pStyle w:val="ConsPlusNormal"/>
              <w:jc w:val="center"/>
            </w:pPr>
            <w:r>
              <w:rPr>
                <w:color w:val="392C69"/>
              </w:rPr>
              <w:t>Список изменяющих документов</w:t>
            </w:r>
          </w:p>
          <w:p w:rsidR="009F757A" w:rsidRDefault="009F757A">
            <w:pPr>
              <w:pStyle w:val="ConsPlusNormal"/>
              <w:jc w:val="center"/>
            </w:pPr>
            <w:proofErr w:type="gramStart"/>
            <w:r>
              <w:rPr>
                <w:color w:val="392C69"/>
              </w:rPr>
              <w:t xml:space="preserve">(в ред. Законов Липецкой области от 01.12.2008 </w:t>
            </w:r>
            <w:hyperlink r:id="rId6">
              <w:r>
                <w:rPr>
                  <w:color w:val="0000FF"/>
                </w:rPr>
                <w:t>N 197-ОЗ</w:t>
              </w:r>
            </w:hyperlink>
            <w:r>
              <w:rPr>
                <w:color w:val="392C69"/>
              </w:rPr>
              <w:t>,</w:t>
            </w:r>
            <w:proofErr w:type="gramEnd"/>
          </w:p>
          <w:p w:rsidR="009F757A" w:rsidRDefault="009F757A">
            <w:pPr>
              <w:pStyle w:val="ConsPlusNormal"/>
              <w:jc w:val="center"/>
            </w:pPr>
            <w:r>
              <w:rPr>
                <w:color w:val="392C69"/>
              </w:rPr>
              <w:t xml:space="preserve">от 28.04.2010 </w:t>
            </w:r>
            <w:hyperlink r:id="rId7">
              <w:r>
                <w:rPr>
                  <w:color w:val="0000FF"/>
                </w:rPr>
                <w:t>N 371-ОЗ</w:t>
              </w:r>
            </w:hyperlink>
            <w:r>
              <w:rPr>
                <w:color w:val="392C69"/>
              </w:rPr>
              <w:t xml:space="preserve">, от 25.11.2010 </w:t>
            </w:r>
            <w:hyperlink r:id="rId8">
              <w:r>
                <w:rPr>
                  <w:color w:val="0000FF"/>
                </w:rPr>
                <w:t>N 445-ОЗ</w:t>
              </w:r>
            </w:hyperlink>
            <w:r>
              <w:rPr>
                <w:color w:val="392C69"/>
              </w:rPr>
              <w:t xml:space="preserve">, от 31.10.2011 </w:t>
            </w:r>
            <w:hyperlink r:id="rId9">
              <w:r>
                <w:rPr>
                  <w:color w:val="0000FF"/>
                </w:rPr>
                <w:t>N 563-ОЗ</w:t>
              </w:r>
            </w:hyperlink>
            <w:r>
              <w:rPr>
                <w:color w:val="392C69"/>
              </w:rPr>
              <w:t>,</w:t>
            </w:r>
          </w:p>
          <w:p w:rsidR="009F757A" w:rsidRDefault="009F757A">
            <w:pPr>
              <w:pStyle w:val="ConsPlusNormal"/>
              <w:jc w:val="center"/>
            </w:pPr>
            <w:r>
              <w:rPr>
                <w:color w:val="392C69"/>
              </w:rPr>
              <w:t xml:space="preserve">от 01.10.2012 </w:t>
            </w:r>
            <w:hyperlink r:id="rId10">
              <w:r>
                <w:rPr>
                  <w:color w:val="0000FF"/>
                </w:rPr>
                <w:t>N 62-ОЗ</w:t>
              </w:r>
            </w:hyperlink>
            <w:r>
              <w:rPr>
                <w:color w:val="392C69"/>
              </w:rPr>
              <w:t xml:space="preserve">, от 01.04.2016 </w:t>
            </w:r>
            <w:hyperlink r:id="rId11">
              <w:r>
                <w:rPr>
                  <w:color w:val="0000FF"/>
                </w:rPr>
                <w:t>N 509-ОЗ</w:t>
              </w:r>
            </w:hyperlink>
            <w:r>
              <w:rPr>
                <w:color w:val="392C69"/>
              </w:rPr>
              <w:t xml:space="preserve">, от 03.04.2017 </w:t>
            </w:r>
            <w:hyperlink r:id="rId12">
              <w:r>
                <w:rPr>
                  <w:color w:val="0000FF"/>
                </w:rPr>
                <w:t>N 51-ОЗ</w:t>
              </w:r>
            </w:hyperlink>
            <w:r>
              <w:rPr>
                <w:color w:val="392C69"/>
              </w:rPr>
              <w:t>,</w:t>
            </w:r>
          </w:p>
          <w:p w:rsidR="009F757A" w:rsidRDefault="009F757A">
            <w:pPr>
              <w:pStyle w:val="ConsPlusNormal"/>
              <w:jc w:val="center"/>
            </w:pPr>
            <w:r>
              <w:rPr>
                <w:color w:val="392C69"/>
              </w:rPr>
              <w:t xml:space="preserve">от 29.10.2018 </w:t>
            </w:r>
            <w:hyperlink r:id="rId13">
              <w:r>
                <w:rPr>
                  <w:color w:val="0000FF"/>
                </w:rPr>
                <w:t>N 212-ОЗ</w:t>
              </w:r>
            </w:hyperlink>
            <w:r>
              <w:rPr>
                <w:color w:val="392C69"/>
              </w:rPr>
              <w:t xml:space="preserve">, от 27.12.2019 </w:t>
            </w:r>
            <w:hyperlink r:id="rId14">
              <w:r>
                <w:rPr>
                  <w:color w:val="0000FF"/>
                </w:rPr>
                <w:t>N 346-ОЗ</w:t>
              </w:r>
            </w:hyperlink>
            <w:r>
              <w:rPr>
                <w:color w:val="392C69"/>
              </w:rPr>
              <w:t xml:space="preserve">, от 18.11.2021 </w:t>
            </w:r>
            <w:hyperlink r:id="rId15">
              <w:r>
                <w:rPr>
                  <w:color w:val="0000FF"/>
                </w:rPr>
                <w:t>N 6-ОЗ</w:t>
              </w:r>
            </w:hyperlink>
            <w:r>
              <w:rPr>
                <w:color w:val="392C69"/>
              </w:rPr>
              <w:t>,</w:t>
            </w:r>
          </w:p>
          <w:p w:rsidR="009F757A" w:rsidRDefault="009F757A">
            <w:pPr>
              <w:pStyle w:val="ConsPlusNormal"/>
              <w:jc w:val="center"/>
            </w:pPr>
            <w:r>
              <w:rPr>
                <w:color w:val="392C69"/>
              </w:rPr>
              <w:t xml:space="preserve">от 27.12.2021 </w:t>
            </w:r>
            <w:hyperlink r:id="rId16">
              <w:r>
                <w:rPr>
                  <w:color w:val="0000FF"/>
                </w:rPr>
                <w:t>N 39-ОЗ</w:t>
              </w:r>
            </w:hyperlink>
            <w:r>
              <w:rPr>
                <w:color w:val="392C69"/>
              </w:rPr>
              <w:t xml:space="preserve">, от 09.12.2022 </w:t>
            </w:r>
            <w:hyperlink r:id="rId17">
              <w:r>
                <w:rPr>
                  <w:color w:val="0000FF"/>
                </w:rPr>
                <w:t>N 227-ОЗ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57A" w:rsidRDefault="009F757A">
            <w:pPr>
              <w:pStyle w:val="ConsPlusNormal"/>
            </w:pPr>
          </w:p>
        </w:tc>
      </w:tr>
    </w:tbl>
    <w:p w:rsidR="009F757A" w:rsidRDefault="009F757A">
      <w:pPr>
        <w:pStyle w:val="ConsPlusNormal"/>
        <w:jc w:val="both"/>
      </w:pPr>
    </w:p>
    <w:p w:rsidR="009F757A" w:rsidRDefault="009F757A">
      <w:pPr>
        <w:pStyle w:val="ConsPlusTitle"/>
        <w:ind w:firstLine="540"/>
        <w:jc w:val="both"/>
        <w:outlineLvl w:val="0"/>
      </w:pPr>
      <w:r>
        <w:t>Статья 1. Предмет регулирования настоящего Закона</w:t>
      </w:r>
    </w:p>
    <w:p w:rsidR="009F757A" w:rsidRDefault="009F757A">
      <w:pPr>
        <w:pStyle w:val="ConsPlusNormal"/>
        <w:jc w:val="both"/>
      </w:pPr>
    </w:p>
    <w:p w:rsidR="009F757A" w:rsidRDefault="009F757A">
      <w:pPr>
        <w:pStyle w:val="ConsPlusNormal"/>
        <w:ind w:firstLine="540"/>
        <w:jc w:val="both"/>
      </w:pPr>
      <w:r>
        <w:t xml:space="preserve">Настоящий Закон устанавливает пониженную налоговую ставку </w:t>
      </w:r>
      <w:hyperlink r:id="rId18">
        <w:r>
          <w:rPr>
            <w:color w:val="0000FF"/>
          </w:rPr>
          <w:t>налога</w:t>
        </w:r>
      </w:hyperlink>
      <w:r>
        <w:t xml:space="preserve"> на прибыль организаций, подлежащего зачислению в областной бюджет, для отдельных категорий налогоплательщиков.</w:t>
      </w:r>
    </w:p>
    <w:p w:rsidR="009F757A" w:rsidRDefault="009F757A">
      <w:pPr>
        <w:pStyle w:val="ConsPlusNormal"/>
        <w:jc w:val="both"/>
      </w:pPr>
    </w:p>
    <w:p w:rsidR="009F757A" w:rsidRDefault="009F757A">
      <w:pPr>
        <w:pStyle w:val="ConsPlusTitle"/>
        <w:ind w:firstLine="540"/>
        <w:jc w:val="both"/>
        <w:outlineLvl w:val="0"/>
      </w:pPr>
      <w:r>
        <w:t>Статья 2. Категории налогоплательщиков, имеющие право на применение пониженной налоговой ставки</w:t>
      </w:r>
    </w:p>
    <w:p w:rsidR="009F757A" w:rsidRDefault="009F757A">
      <w:pPr>
        <w:pStyle w:val="ConsPlusNormal"/>
        <w:jc w:val="both"/>
      </w:pPr>
    </w:p>
    <w:p w:rsidR="009F757A" w:rsidRDefault="009F757A">
      <w:pPr>
        <w:pStyle w:val="ConsPlusNormal"/>
        <w:ind w:firstLine="540"/>
        <w:jc w:val="both"/>
      </w:pPr>
      <w:r>
        <w:t>1. Налоговая ставка налога на прибыль организаций, подлежащего зачислению в областной бюджет, понижается на 4,5 процентных пункта для следующих категорий налогоплательщиков:</w:t>
      </w:r>
    </w:p>
    <w:p w:rsidR="009F757A" w:rsidRDefault="009F757A">
      <w:pPr>
        <w:pStyle w:val="ConsPlusNormal"/>
        <w:jc w:val="both"/>
      </w:pPr>
      <w:r>
        <w:t xml:space="preserve">(в ред. Законов Липецкой области от 25.11.2010 </w:t>
      </w:r>
      <w:hyperlink r:id="rId19">
        <w:r>
          <w:rPr>
            <w:color w:val="0000FF"/>
          </w:rPr>
          <w:t>N 445-ОЗ</w:t>
        </w:r>
      </w:hyperlink>
      <w:r>
        <w:t xml:space="preserve">, от 01.10.2012 </w:t>
      </w:r>
      <w:hyperlink r:id="rId20">
        <w:r>
          <w:rPr>
            <w:color w:val="0000FF"/>
          </w:rPr>
          <w:t>N 62-ОЗ</w:t>
        </w:r>
      </w:hyperlink>
      <w:r>
        <w:t>)</w:t>
      </w:r>
    </w:p>
    <w:p w:rsidR="009F757A" w:rsidRDefault="009F757A">
      <w:pPr>
        <w:pStyle w:val="ConsPlusNormal"/>
        <w:spacing w:before="220"/>
        <w:ind w:firstLine="540"/>
        <w:jc w:val="both"/>
      </w:pPr>
      <w:proofErr w:type="gramStart"/>
      <w:r>
        <w:t xml:space="preserve">1) организаций - победителей конкурса инвестиционных проектов в соответствии с </w:t>
      </w:r>
      <w:hyperlink r:id="rId21">
        <w:r>
          <w:rPr>
            <w:color w:val="0000FF"/>
          </w:rPr>
          <w:t>Законом</w:t>
        </w:r>
      </w:hyperlink>
      <w:r>
        <w:t xml:space="preserve"> Липецкой области от 25 февраля 1997 года N 59-ОЗ "О поддержке инвестиций в экономику Липецкой области" в отношении прибыли, полученной от реализации инвестиционного проекта на территории Липецкой области, при условии ведения раздельного учета доходов и расходов, возникающих в процессе реализации инвестиционного проекта, и доходов и расходов от других видов деятельности</w:t>
      </w:r>
      <w:proofErr w:type="gramEnd"/>
      <w:r>
        <w:t>, 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пяти лет;</w:t>
      </w:r>
    </w:p>
    <w:p w:rsidR="009F757A" w:rsidRDefault="009F757A">
      <w:pPr>
        <w:pStyle w:val="ConsPlusNormal"/>
        <w:jc w:val="both"/>
      </w:pPr>
      <w:r>
        <w:t xml:space="preserve">(в ред. </w:t>
      </w:r>
      <w:hyperlink r:id="rId22">
        <w:r>
          <w:rPr>
            <w:color w:val="0000FF"/>
          </w:rPr>
          <w:t>Закона</w:t>
        </w:r>
      </w:hyperlink>
      <w:r>
        <w:t xml:space="preserve"> Липецкой области от 28.04.2010 N 371-ОЗ)</w:t>
      </w:r>
    </w:p>
    <w:p w:rsidR="009F757A" w:rsidRDefault="009F757A">
      <w:pPr>
        <w:pStyle w:val="ConsPlusNormal"/>
        <w:spacing w:before="220"/>
        <w:ind w:firstLine="540"/>
        <w:jc w:val="both"/>
      </w:pPr>
      <w:r>
        <w:t xml:space="preserve">2) утратил силу. - </w:t>
      </w:r>
      <w:hyperlink r:id="rId23">
        <w:r>
          <w:rPr>
            <w:color w:val="0000FF"/>
          </w:rPr>
          <w:t>Закон</w:t>
        </w:r>
      </w:hyperlink>
      <w:r>
        <w:t xml:space="preserve"> Липецкой области от 01.10.2012 N 62-ОЗ;</w:t>
      </w:r>
    </w:p>
    <w:p w:rsidR="009F757A" w:rsidRDefault="009F757A">
      <w:pPr>
        <w:pStyle w:val="ConsPlusNormal"/>
        <w:spacing w:before="220"/>
        <w:ind w:firstLine="540"/>
        <w:jc w:val="both"/>
      </w:pPr>
      <w:proofErr w:type="gramStart"/>
      <w:r>
        <w:lastRenderedPageBreak/>
        <w:t>3) организаций, которым до 1 января 2022 года был присвоен статус участника особой экономической зоны регионального уровня, в отношении прибыли, полученной от деятельности, осуществляемой в соответствии с договором о ведении деятельности на территории, которая ранее имела статус особой экономической зоны регионального уровня, при условии ведения раздельного учета доходов (расходов), полученных (понесенных) от деятельности, осуществляемой на данной территории, и доходов (расходов</w:t>
      </w:r>
      <w:proofErr w:type="gramEnd"/>
      <w:r>
        <w:t xml:space="preserve">), </w:t>
      </w:r>
      <w:proofErr w:type="gramStart"/>
      <w:r>
        <w:t>полученных (понесенных) при осуществлении деятельности за пределами данной территории, сроком на пять лет с момента получения прибыли, а в случае выпуска экспортно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 прибыли, но не позднее 1 января</w:t>
      </w:r>
      <w:proofErr w:type="gramEnd"/>
      <w:r>
        <w:t xml:space="preserve"> 2023 года;</w:t>
      </w:r>
    </w:p>
    <w:p w:rsidR="009F757A" w:rsidRDefault="009F757A">
      <w:pPr>
        <w:pStyle w:val="ConsPlusNormal"/>
        <w:jc w:val="both"/>
      </w:pPr>
      <w:r>
        <w:t xml:space="preserve">(п. 3 в ред. </w:t>
      </w:r>
      <w:hyperlink r:id="rId24">
        <w:r>
          <w:rPr>
            <w:color w:val="0000FF"/>
          </w:rPr>
          <w:t>Закона</w:t>
        </w:r>
      </w:hyperlink>
      <w:r>
        <w:t xml:space="preserve"> Липецкой области от 27.12.2021 N 39-ОЗ)</w:t>
      </w:r>
    </w:p>
    <w:p w:rsidR="009F757A" w:rsidRDefault="009F757A">
      <w:pPr>
        <w:pStyle w:val="ConsPlusNormal"/>
        <w:spacing w:before="220"/>
        <w:ind w:firstLine="540"/>
        <w:jc w:val="both"/>
      </w:pPr>
      <w:r>
        <w:t xml:space="preserve">4) утратил силу с 1 января 2009 года. - </w:t>
      </w:r>
      <w:hyperlink r:id="rId25">
        <w:proofErr w:type="gramStart"/>
        <w:r>
          <w:rPr>
            <w:color w:val="0000FF"/>
          </w:rPr>
          <w:t>Закон</w:t>
        </w:r>
      </w:hyperlink>
      <w:r>
        <w:t xml:space="preserve"> Липецкой области от 01.12.2008 N 197-ОЗ;</w:t>
      </w:r>
      <w:proofErr w:type="gramEnd"/>
    </w:p>
    <w:p w:rsidR="009F757A" w:rsidRDefault="009F757A">
      <w:pPr>
        <w:pStyle w:val="ConsPlusNormal"/>
        <w:spacing w:before="220"/>
        <w:ind w:firstLine="540"/>
        <w:jc w:val="both"/>
      </w:pPr>
      <w:r>
        <w:t>5) организаций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9F757A" w:rsidRDefault="009F757A">
      <w:pPr>
        <w:pStyle w:val="ConsPlusNormal"/>
        <w:jc w:val="both"/>
      </w:pPr>
      <w:r>
        <w:t xml:space="preserve">(п. 5 в ред. </w:t>
      </w:r>
      <w:hyperlink r:id="rId26">
        <w:r>
          <w:rPr>
            <w:color w:val="0000FF"/>
          </w:rPr>
          <w:t>Закона</w:t>
        </w:r>
      </w:hyperlink>
      <w:r>
        <w:t xml:space="preserve"> Липецкой области от 25.11.2010 N 445-ОЗ)</w:t>
      </w:r>
    </w:p>
    <w:p w:rsidR="009F757A" w:rsidRDefault="009F757A">
      <w:pPr>
        <w:pStyle w:val="ConsPlusNormal"/>
        <w:spacing w:before="220"/>
        <w:ind w:firstLine="540"/>
        <w:jc w:val="both"/>
      </w:pPr>
      <w:r>
        <w:t xml:space="preserve">6) утратил силу с 01.01.2022. - </w:t>
      </w:r>
      <w:hyperlink r:id="rId27">
        <w:r>
          <w:rPr>
            <w:color w:val="0000FF"/>
          </w:rPr>
          <w:t>Закон</w:t>
        </w:r>
      </w:hyperlink>
      <w:r>
        <w:t xml:space="preserve"> Липецкой области от 18.11.2021 N 6-ОЗ;</w:t>
      </w:r>
    </w:p>
    <w:p w:rsidR="009F757A" w:rsidRDefault="009F757A">
      <w:pPr>
        <w:pStyle w:val="ConsPlusNormal"/>
        <w:spacing w:before="220"/>
        <w:ind w:firstLine="540"/>
        <w:jc w:val="both"/>
      </w:pPr>
      <w:r>
        <w:t>7) учреждений уголовно-исполнительной системы, расположенных на территории Липецкой области;</w:t>
      </w:r>
    </w:p>
    <w:p w:rsidR="009F757A" w:rsidRDefault="009F757A">
      <w:pPr>
        <w:pStyle w:val="ConsPlusNormal"/>
        <w:jc w:val="both"/>
      </w:pPr>
      <w:r>
        <w:t xml:space="preserve">(п. 7 </w:t>
      </w:r>
      <w:proofErr w:type="gramStart"/>
      <w:r>
        <w:t>введен</w:t>
      </w:r>
      <w:proofErr w:type="gramEnd"/>
      <w:r>
        <w:t xml:space="preserve"> </w:t>
      </w:r>
      <w:hyperlink r:id="rId28">
        <w:r>
          <w:rPr>
            <w:color w:val="0000FF"/>
          </w:rPr>
          <w:t>Законом</w:t>
        </w:r>
      </w:hyperlink>
      <w:r>
        <w:t xml:space="preserve"> Липецкой области от 25.11.2010 N 445-ОЗ)</w:t>
      </w:r>
    </w:p>
    <w:p w:rsidR="009F757A" w:rsidRDefault="009F757A">
      <w:pPr>
        <w:pStyle w:val="ConsPlusNormal"/>
        <w:spacing w:before="220"/>
        <w:ind w:firstLine="540"/>
        <w:jc w:val="both"/>
      </w:pPr>
      <w:proofErr w:type="gramStart"/>
      <w:r>
        <w:t xml:space="preserve">8) организаций, реализующих инновационные проекты, включенные в областной реестр инновационных проектов, в соответствии с </w:t>
      </w:r>
      <w:hyperlink r:id="rId29">
        <w:r>
          <w:rPr>
            <w:color w:val="0000FF"/>
          </w:rPr>
          <w:t>Законом</w:t>
        </w:r>
      </w:hyperlink>
      <w:r>
        <w:t xml:space="preserve"> Липецкой области от 27 октября 2010 года N 425-ОЗ "Об инновационной деятельности в Липецкой области", в отношении прибыли, полученной от реализации инновационного проекта на территории Липецкой области при условии ведения раздельного учета доходов и расходов, возникающих в процессе реализации инновационного проекта, и доходов и расходов</w:t>
      </w:r>
      <w:proofErr w:type="gramEnd"/>
      <w:r>
        <w:t xml:space="preserve"> от других видов деятельности - на фактический срок реализации инновационного проекта, но не более пяти лет;</w:t>
      </w:r>
    </w:p>
    <w:p w:rsidR="009F757A" w:rsidRDefault="009F757A">
      <w:pPr>
        <w:pStyle w:val="ConsPlusNormal"/>
        <w:jc w:val="both"/>
      </w:pPr>
      <w:r>
        <w:t xml:space="preserve">(п. 8 </w:t>
      </w:r>
      <w:proofErr w:type="gramStart"/>
      <w:r>
        <w:t>введен</w:t>
      </w:r>
      <w:proofErr w:type="gramEnd"/>
      <w:r>
        <w:t xml:space="preserve"> </w:t>
      </w:r>
      <w:hyperlink r:id="rId30">
        <w:r>
          <w:rPr>
            <w:color w:val="0000FF"/>
          </w:rPr>
          <w:t>Законом</w:t>
        </w:r>
      </w:hyperlink>
      <w:r>
        <w:t xml:space="preserve"> Липецкой области от 31.10.2011 N 563-ОЗ)</w:t>
      </w:r>
    </w:p>
    <w:p w:rsidR="009F757A" w:rsidRDefault="009F757A">
      <w:pPr>
        <w:pStyle w:val="ConsPlusNormal"/>
        <w:spacing w:before="220"/>
        <w:ind w:firstLine="540"/>
        <w:jc w:val="both"/>
      </w:pPr>
      <w:proofErr w:type="gramStart"/>
      <w:r>
        <w:t>9) - 10) утратили силу с 1 января 2017 года.</w:t>
      </w:r>
      <w:proofErr w:type="gramEnd"/>
      <w:r>
        <w:t xml:space="preserve"> - </w:t>
      </w:r>
      <w:hyperlink r:id="rId31">
        <w:r>
          <w:rPr>
            <w:color w:val="0000FF"/>
          </w:rPr>
          <w:t>Закон</w:t>
        </w:r>
      </w:hyperlink>
      <w:r>
        <w:t xml:space="preserve"> Липецкой области от 01.04.2016 N 509-ОЗ;</w:t>
      </w:r>
    </w:p>
    <w:p w:rsidR="009F757A" w:rsidRDefault="009F757A">
      <w:pPr>
        <w:pStyle w:val="ConsPlusNormal"/>
        <w:spacing w:before="220"/>
        <w:ind w:firstLine="540"/>
        <w:jc w:val="both"/>
      </w:pPr>
      <w:proofErr w:type="gramStart"/>
      <w:r>
        <w:t>11) резидентов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w:t>
      </w:r>
      <w:proofErr w:type="gramEnd"/>
      <w:r>
        <w:t xml:space="preserve"> индустриального (промышленного) парка, сроком на пять лет с момента получения прибыли;</w:t>
      </w:r>
    </w:p>
    <w:p w:rsidR="009F757A" w:rsidRDefault="009F757A">
      <w:pPr>
        <w:pStyle w:val="ConsPlusNormal"/>
        <w:jc w:val="both"/>
      </w:pPr>
      <w:r>
        <w:t xml:space="preserve">(п. 11 </w:t>
      </w:r>
      <w:proofErr w:type="gramStart"/>
      <w:r>
        <w:t>введен</w:t>
      </w:r>
      <w:proofErr w:type="gramEnd"/>
      <w:r>
        <w:t xml:space="preserve"> </w:t>
      </w:r>
      <w:hyperlink r:id="rId32">
        <w:r>
          <w:rPr>
            <w:color w:val="0000FF"/>
          </w:rPr>
          <w:t>Законом</w:t>
        </w:r>
      </w:hyperlink>
      <w:r>
        <w:t xml:space="preserve"> Липецкой области от 01.04.2016 N 509-ОЗ)</w:t>
      </w:r>
    </w:p>
    <w:p w:rsidR="009F757A" w:rsidRDefault="009F757A">
      <w:pPr>
        <w:pStyle w:val="ConsPlusNormal"/>
        <w:spacing w:before="220"/>
        <w:ind w:firstLine="540"/>
        <w:jc w:val="both"/>
      </w:pPr>
      <w:proofErr w:type="gramStart"/>
      <w:r>
        <w:t xml:space="preserve">12)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w:t>
      </w:r>
      <w:r>
        <w:lastRenderedPageBreak/>
        <w:t>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w:t>
      </w:r>
      <w:proofErr w:type="gramEnd"/>
      <w:r>
        <w:t xml:space="preserve"> территории индустриального (промышленного) парка, сроком на пять лет с момента получения прибыли.</w:t>
      </w:r>
    </w:p>
    <w:p w:rsidR="009F757A" w:rsidRDefault="009F757A">
      <w:pPr>
        <w:pStyle w:val="ConsPlusNormal"/>
        <w:jc w:val="both"/>
      </w:pPr>
      <w:r>
        <w:t xml:space="preserve">(п. 12 </w:t>
      </w:r>
      <w:proofErr w:type="gramStart"/>
      <w:r>
        <w:t>введен</w:t>
      </w:r>
      <w:proofErr w:type="gramEnd"/>
      <w:r>
        <w:t xml:space="preserve"> </w:t>
      </w:r>
      <w:hyperlink r:id="rId33">
        <w:r>
          <w:rPr>
            <w:color w:val="0000FF"/>
          </w:rPr>
          <w:t>Законом</w:t>
        </w:r>
      </w:hyperlink>
      <w:r>
        <w:t xml:space="preserve"> Липецкой области от 01.04.2016 N 509-ОЗ)</w:t>
      </w:r>
    </w:p>
    <w:p w:rsidR="009F757A" w:rsidRDefault="009F757A">
      <w:pPr>
        <w:pStyle w:val="ConsPlusNormal"/>
        <w:spacing w:before="220"/>
        <w:ind w:firstLine="540"/>
        <w:jc w:val="both"/>
      </w:pPr>
      <w:r>
        <w:t xml:space="preserve">Пониженные налоговые ставки налога на прибыль организаций, подлежащему зачислению в областной бюджет, установленные настоящей частью, в соответствии с Налоговым </w:t>
      </w:r>
      <w:hyperlink r:id="rId34">
        <w:r>
          <w:rPr>
            <w:color w:val="0000FF"/>
          </w:rPr>
          <w:t>кодексом</w:t>
        </w:r>
      </w:hyperlink>
      <w:r>
        <w:t xml:space="preserve"> Российской Федерации подлежат применению налогоплательщиками до даты окончания срока их действия, но не позднее 1 января 2024 года.</w:t>
      </w:r>
    </w:p>
    <w:p w:rsidR="009F757A" w:rsidRDefault="009F757A">
      <w:pPr>
        <w:pStyle w:val="ConsPlusNormal"/>
        <w:jc w:val="both"/>
      </w:pPr>
      <w:r>
        <w:t xml:space="preserve">(абзац введен </w:t>
      </w:r>
      <w:hyperlink r:id="rId35">
        <w:r>
          <w:rPr>
            <w:color w:val="0000FF"/>
          </w:rPr>
          <w:t>Законом</w:t>
        </w:r>
      </w:hyperlink>
      <w:r>
        <w:t xml:space="preserve"> Липецкой области от 27.12.2019 N 346-ОЗ; в ред. </w:t>
      </w:r>
      <w:hyperlink r:id="rId36">
        <w:r>
          <w:rPr>
            <w:color w:val="0000FF"/>
          </w:rPr>
          <w:t>Закона</w:t>
        </w:r>
      </w:hyperlink>
      <w:r>
        <w:t xml:space="preserve"> Липецкой области от 09.12.2022 N 227-ОЗ)</w:t>
      </w:r>
    </w:p>
    <w:p w:rsidR="009F757A" w:rsidRDefault="009F757A">
      <w:pPr>
        <w:pStyle w:val="ConsPlusNormal"/>
        <w:spacing w:before="220"/>
        <w:ind w:firstLine="540"/>
        <w:jc w:val="both"/>
      </w:pPr>
      <w:r>
        <w:t xml:space="preserve">2. </w:t>
      </w:r>
      <w:proofErr w:type="gramStart"/>
      <w:r>
        <w:t>Установить налоговую ставку налога на прибыль организаций, подлежащего зачислению в областной бюджет, для резидентов федеральной особой экономической зоны промышленно-производственного типа на территории Липецкой области в отношении прибыли, полученной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w:t>
      </w:r>
      <w:proofErr w:type="gramEnd"/>
      <w:r>
        <w:t xml:space="preserve"> деятельности за пределами территории особой экономической зоны, в размере:</w:t>
      </w:r>
    </w:p>
    <w:p w:rsidR="009F757A" w:rsidRDefault="009F757A">
      <w:pPr>
        <w:pStyle w:val="ConsPlusNormal"/>
        <w:spacing w:before="220"/>
        <w:ind w:firstLine="540"/>
        <w:jc w:val="both"/>
      </w:pPr>
      <w:r>
        <w:t>0 процентов - сроком на пять лет с момента получения прибыли;</w:t>
      </w:r>
    </w:p>
    <w:p w:rsidR="009F757A" w:rsidRDefault="009F757A">
      <w:pPr>
        <w:pStyle w:val="ConsPlusNormal"/>
        <w:jc w:val="both"/>
      </w:pPr>
      <w:r>
        <w:t xml:space="preserve">(в ред. </w:t>
      </w:r>
      <w:hyperlink r:id="rId37">
        <w:r>
          <w:rPr>
            <w:color w:val="0000FF"/>
          </w:rPr>
          <w:t>Закона</w:t>
        </w:r>
      </w:hyperlink>
      <w:r>
        <w:t xml:space="preserve"> Липецкой области от 27.12.2021 N 39-ОЗ)</w:t>
      </w:r>
    </w:p>
    <w:p w:rsidR="009F757A" w:rsidRDefault="009F757A">
      <w:pPr>
        <w:pStyle w:val="ConsPlusNormal"/>
        <w:spacing w:before="220"/>
        <w:ind w:firstLine="540"/>
        <w:jc w:val="both"/>
      </w:pPr>
      <w:r>
        <w:t>5 процентов - сроком на пять лет, с шестого по десятый год включительно, начиная с момента получения прибыли;</w:t>
      </w:r>
    </w:p>
    <w:p w:rsidR="009F757A" w:rsidRDefault="009F757A">
      <w:pPr>
        <w:pStyle w:val="ConsPlusNormal"/>
        <w:spacing w:before="220"/>
        <w:ind w:firstLine="540"/>
        <w:jc w:val="both"/>
      </w:pPr>
      <w:r>
        <w:t>13,5 процента (12,5 процента в 2017 - 2020 годах) - по истечении десяти лет, начиная с момента получения прибыли.</w:t>
      </w:r>
    </w:p>
    <w:p w:rsidR="009F757A" w:rsidRDefault="009F757A">
      <w:pPr>
        <w:pStyle w:val="ConsPlusNormal"/>
        <w:jc w:val="both"/>
      </w:pPr>
      <w:r>
        <w:t xml:space="preserve">(в ред. </w:t>
      </w:r>
      <w:hyperlink r:id="rId38">
        <w:r>
          <w:rPr>
            <w:color w:val="0000FF"/>
          </w:rPr>
          <w:t>Закона</w:t>
        </w:r>
      </w:hyperlink>
      <w:r>
        <w:t xml:space="preserve"> Липецкой области от 03.04.2017 N 51-ОЗ)</w:t>
      </w:r>
    </w:p>
    <w:p w:rsidR="009F757A" w:rsidRDefault="009F757A">
      <w:pPr>
        <w:pStyle w:val="ConsPlusNormal"/>
        <w:jc w:val="both"/>
      </w:pPr>
      <w:r>
        <w:t xml:space="preserve">(часть 2 введена </w:t>
      </w:r>
      <w:hyperlink r:id="rId39">
        <w:r>
          <w:rPr>
            <w:color w:val="0000FF"/>
          </w:rPr>
          <w:t>Законом</w:t>
        </w:r>
      </w:hyperlink>
      <w:r>
        <w:t xml:space="preserve"> Липецкой области от 01.10.2012 N 62-ОЗ)</w:t>
      </w:r>
    </w:p>
    <w:p w:rsidR="009F757A" w:rsidRDefault="009F757A">
      <w:pPr>
        <w:pStyle w:val="ConsPlusNormal"/>
        <w:spacing w:before="220"/>
        <w:ind w:firstLine="540"/>
        <w:jc w:val="both"/>
      </w:pPr>
      <w:r>
        <w:t xml:space="preserve">3. Установить налоговую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признаваемых таковыми в соответствии с </w:t>
      </w:r>
      <w:hyperlink r:id="rId40">
        <w:r>
          <w:rPr>
            <w:color w:val="0000FF"/>
          </w:rPr>
          <w:t>подпунктом 1 пункта 1 статьи 25.9</w:t>
        </w:r>
      </w:hyperlink>
      <w:r>
        <w:t xml:space="preserve"> Налогового кодекса Российской Федерации.</w:t>
      </w:r>
    </w:p>
    <w:p w:rsidR="009F757A" w:rsidRDefault="009F757A">
      <w:pPr>
        <w:pStyle w:val="ConsPlusNormal"/>
        <w:spacing w:before="220"/>
        <w:ind w:firstLine="540"/>
        <w:jc w:val="both"/>
      </w:pPr>
      <w: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hyperlink r:id="rId41">
        <w:r>
          <w:rPr>
            <w:color w:val="0000FF"/>
          </w:rPr>
          <w:t>кодексом</w:t>
        </w:r>
      </w:hyperlink>
      <w:r>
        <w:t xml:space="preserve"> Российской Федерации.</w:t>
      </w:r>
    </w:p>
    <w:p w:rsidR="009F757A" w:rsidRDefault="009F757A">
      <w:pPr>
        <w:pStyle w:val="ConsPlusNormal"/>
        <w:jc w:val="both"/>
      </w:pPr>
      <w:r>
        <w:t xml:space="preserve">(часть 3 введена </w:t>
      </w:r>
      <w:hyperlink r:id="rId42">
        <w:r>
          <w:rPr>
            <w:color w:val="0000FF"/>
          </w:rPr>
          <w:t>Законом</w:t>
        </w:r>
      </w:hyperlink>
      <w:r>
        <w:t xml:space="preserve"> Липецкой области от 29.10.2018 N 212-ОЗ)</w:t>
      </w:r>
    </w:p>
    <w:p w:rsidR="009F757A" w:rsidRDefault="009F757A">
      <w:pPr>
        <w:pStyle w:val="ConsPlusNormal"/>
        <w:spacing w:before="220"/>
        <w:ind w:firstLine="540"/>
        <w:jc w:val="both"/>
      </w:pPr>
      <w:r>
        <w:t xml:space="preserve">4. Установить налоговую ставку налога на прибыль организаций, подлежащего зачислению в областной бюджет, в размере 17,9 процента (16,9 процента в 2022 - 2024 годах) для налогоплательщиков - участников специальных инвестиционных контрактов, признаваемых таковыми в соответствии с </w:t>
      </w:r>
      <w:hyperlink r:id="rId43">
        <w:r>
          <w:rPr>
            <w:color w:val="0000FF"/>
          </w:rPr>
          <w:t>пунктом 1 статьи 25.16</w:t>
        </w:r>
      </w:hyperlink>
      <w:r>
        <w:t xml:space="preserve"> Налогового кодекса Российской Федерации.</w:t>
      </w:r>
    </w:p>
    <w:p w:rsidR="009F757A" w:rsidRDefault="009F757A">
      <w:pPr>
        <w:pStyle w:val="ConsPlusNormal"/>
        <w:spacing w:before="220"/>
        <w:ind w:firstLine="540"/>
        <w:jc w:val="both"/>
      </w:pPr>
      <w:r>
        <w:t xml:space="preserve">Применение пониженной налоговой ставки, предусмотренной настоящей частью, производится с учетом ограничений и особенностей, установленных Налоговым </w:t>
      </w:r>
      <w:hyperlink r:id="rId44">
        <w:r>
          <w:rPr>
            <w:color w:val="0000FF"/>
          </w:rPr>
          <w:t>кодексом</w:t>
        </w:r>
      </w:hyperlink>
      <w:r>
        <w:t xml:space="preserve"> Российской Федерации.</w:t>
      </w:r>
    </w:p>
    <w:p w:rsidR="009F757A" w:rsidRDefault="009F757A">
      <w:pPr>
        <w:pStyle w:val="ConsPlusNormal"/>
        <w:jc w:val="both"/>
      </w:pPr>
      <w:r>
        <w:t xml:space="preserve">(часть 4 введена </w:t>
      </w:r>
      <w:hyperlink r:id="rId45">
        <w:r>
          <w:rPr>
            <w:color w:val="0000FF"/>
          </w:rPr>
          <w:t>Законом</w:t>
        </w:r>
      </w:hyperlink>
      <w:r>
        <w:t xml:space="preserve"> Липецкой области от 27.12.2021 N 39-ОЗ)</w:t>
      </w:r>
    </w:p>
    <w:p w:rsidR="009F757A" w:rsidRDefault="009F757A">
      <w:pPr>
        <w:pStyle w:val="ConsPlusNormal"/>
        <w:jc w:val="both"/>
      </w:pPr>
    </w:p>
    <w:p w:rsidR="009F757A" w:rsidRDefault="009F757A">
      <w:pPr>
        <w:pStyle w:val="ConsPlusTitle"/>
        <w:ind w:firstLine="540"/>
        <w:jc w:val="both"/>
        <w:outlineLvl w:val="0"/>
      </w:pPr>
      <w:r>
        <w:t>Статья 3. Вступление в силу настоящего Закона</w:t>
      </w:r>
    </w:p>
    <w:p w:rsidR="009F757A" w:rsidRDefault="009F757A">
      <w:pPr>
        <w:pStyle w:val="ConsPlusNormal"/>
        <w:jc w:val="both"/>
      </w:pPr>
    </w:p>
    <w:p w:rsidR="009F757A" w:rsidRDefault="009F757A">
      <w:pPr>
        <w:pStyle w:val="ConsPlusNormal"/>
        <w:ind w:firstLine="540"/>
        <w:jc w:val="both"/>
      </w:pPr>
      <w:r>
        <w:lastRenderedPageBreak/>
        <w:t>Настоящий Закон вступает в силу с 1 января 2009 года.</w:t>
      </w:r>
    </w:p>
    <w:p w:rsidR="009F757A" w:rsidRDefault="009F757A">
      <w:pPr>
        <w:pStyle w:val="ConsPlusNormal"/>
        <w:jc w:val="both"/>
      </w:pPr>
    </w:p>
    <w:p w:rsidR="009F757A" w:rsidRDefault="009F757A">
      <w:pPr>
        <w:pStyle w:val="ConsPlusNormal"/>
        <w:jc w:val="right"/>
      </w:pPr>
      <w:r>
        <w:t>Глава администрации</w:t>
      </w:r>
    </w:p>
    <w:p w:rsidR="009F757A" w:rsidRDefault="009F757A">
      <w:pPr>
        <w:pStyle w:val="ConsPlusNormal"/>
        <w:jc w:val="right"/>
      </w:pPr>
      <w:r>
        <w:t>Липецкой области</w:t>
      </w:r>
    </w:p>
    <w:p w:rsidR="009F757A" w:rsidRDefault="009F757A">
      <w:pPr>
        <w:pStyle w:val="ConsPlusNormal"/>
        <w:jc w:val="right"/>
      </w:pPr>
      <w:r>
        <w:t>О.П.КОРОЛЕВ</w:t>
      </w:r>
    </w:p>
    <w:p w:rsidR="009F757A" w:rsidRDefault="009F757A">
      <w:pPr>
        <w:pStyle w:val="ConsPlusNormal"/>
      </w:pPr>
      <w:r>
        <w:t>Липецк</w:t>
      </w:r>
    </w:p>
    <w:p w:rsidR="009F757A" w:rsidRDefault="009F757A">
      <w:pPr>
        <w:pStyle w:val="ConsPlusNormal"/>
        <w:spacing w:before="220"/>
      </w:pPr>
      <w:r>
        <w:t>29 мая 2008 года</w:t>
      </w:r>
    </w:p>
    <w:p w:rsidR="009F757A" w:rsidRDefault="009F757A">
      <w:pPr>
        <w:pStyle w:val="ConsPlusNormal"/>
        <w:spacing w:before="220"/>
      </w:pPr>
      <w:r>
        <w:t>N 151-ОЗ</w:t>
      </w:r>
    </w:p>
    <w:p w:rsidR="009F757A" w:rsidRDefault="009F757A">
      <w:pPr>
        <w:pStyle w:val="ConsPlusNormal"/>
        <w:jc w:val="both"/>
      </w:pPr>
    </w:p>
    <w:p w:rsidR="009F757A" w:rsidRDefault="009F757A">
      <w:pPr>
        <w:pStyle w:val="ConsPlusNormal"/>
        <w:jc w:val="both"/>
      </w:pPr>
    </w:p>
    <w:p w:rsidR="009F757A" w:rsidRDefault="009F757A">
      <w:pPr>
        <w:pStyle w:val="ConsPlusNormal"/>
        <w:pBdr>
          <w:bottom w:val="single" w:sz="6" w:space="0" w:color="auto"/>
        </w:pBdr>
        <w:spacing w:before="100" w:after="100"/>
        <w:jc w:val="both"/>
        <w:rPr>
          <w:sz w:val="2"/>
          <w:szCs w:val="2"/>
        </w:rPr>
      </w:pPr>
    </w:p>
    <w:p w:rsidR="007D3574" w:rsidRDefault="007D3574">
      <w:bookmarkStart w:id="0" w:name="_GoBack"/>
      <w:bookmarkEnd w:id="0"/>
    </w:p>
    <w:sectPr w:rsidR="007D3574" w:rsidSect="00C62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7A"/>
    <w:rsid w:val="007D3574"/>
    <w:rsid w:val="009F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75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757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75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75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E70426AB5DAC5C6FB9A483D723969032994BE3D74DDBCCC4E8082255C6E2D1F1D3E8DC499583F23D42789CF0120B084209C072AF3353B83E74341e8w5L" TargetMode="External"/><Relationship Id="rId13" Type="http://schemas.openxmlformats.org/officeDocument/2006/relationships/hyperlink" Target="consultantplus://offline/ref=120E70426AB5DAC5C6FB9A483D723969032994BE3571DDBFCA41DD882D05622F1812619AC3D0543E23D4278EC35E25A59578930332ED31219FE541e4w0L" TargetMode="External"/><Relationship Id="rId18" Type="http://schemas.openxmlformats.org/officeDocument/2006/relationships/hyperlink" Target="consultantplus://offline/ref=120E70426AB5DAC5C6FB84452B1E65660721CCBA3C72D1EE931E86D57A0C68785F5D38D88FDF5C36288076CD9D0776E7DE75951B2EED37e3wCL" TargetMode="External"/><Relationship Id="rId26" Type="http://schemas.openxmlformats.org/officeDocument/2006/relationships/hyperlink" Target="consultantplus://offline/ref=120E70426AB5DAC5C6FB9A483D723969032994BE3D74DDBCCC4E8082255C6E2D1F1D3E8DC499583F23D42788C90120B084209C072AF3353B83E74341e8w5L" TargetMode="External"/><Relationship Id="rId39" Type="http://schemas.openxmlformats.org/officeDocument/2006/relationships/hyperlink" Target="consultantplus://offline/ref=120E70426AB5DAC5C6FB9A483D723969032994BE3975D9BFC941DD882D05622F1812619AC3D0543E23D42689C35E25A59578930332ED31219FE541e4w0L" TargetMode="External"/><Relationship Id="rId3" Type="http://schemas.openxmlformats.org/officeDocument/2006/relationships/settings" Target="settings.xml"/><Relationship Id="rId21" Type="http://schemas.openxmlformats.org/officeDocument/2006/relationships/hyperlink" Target="consultantplus://offline/ref=120E70426AB5DAC5C6FB9A483D723969032994BE3D77DCBCCF4A8082255C6E2D1F1D3E8DD699003321D23989CC1476E1C2e7w6L" TargetMode="External"/><Relationship Id="rId34" Type="http://schemas.openxmlformats.org/officeDocument/2006/relationships/hyperlink" Target="consultantplus://offline/ref=120E70426AB5DAC5C6FB84452B1E65660726C8B03B74D1EE931E86D57A0C68784D5D60D485DB4B3E27CA2589CAe0w9L" TargetMode="External"/><Relationship Id="rId42" Type="http://schemas.openxmlformats.org/officeDocument/2006/relationships/hyperlink" Target="consultantplus://offline/ref=120E70426AB5DAC5C6FB9A483D723969032994BE3571DDBFCA41DD882D05622F1812619AC3D0543E23D4278EC35E25A59578930332ED31219FE541e4w0L" TargetMode="External"/><Relationship Id="rId47" Type="http://schemas.openxmlformats.org/officeDocument/2006/relationships/theme" Target="theme/theme1.xml"/><Relationship Id="rId7" Type="http://schemas.openxmlformats.org/officeDocument/2006/relationships/hyperlink" Target="consultantplus://offline/ref=120E70426AB5DAC5C6FB9A483D723969032994BE3F74DABAC741DD882D05622F1812619AC3D0543E23D42780C35E25A59578930332ED31219FE541e4w0L" TargetMode="External"/><Relationship Id="rId12" Type="http://schemas.openxmlformats.org/officeDocument/2006/relationships/hyperlink" Target="consultantplus://offline/ref=120E70426AB5DAC5C6FB9A483D723969032994BE3476D2B8C641DD882D05622F1812619AC3D0543E23D4278EC35E25A59578930332ED31219FE541e4w0L" TargetMode="External"/><Relationship Id="rId17" Type="http://schemas.openxmlformats.org/officeDocument/2006/relationships/hyperlink" Target="consultantplus://offline/ref=120E70426AB5DAC5C6FB9A483D723969032994BE3D77DFB1CE4A8082255C6E2D1F1D3E8DC499583F23D42788C80120B084209C072AF3353B83E74341e8w5L" TargetMode="External"/><Relationship Id="rId25" Type="http://schemas.openxmlformats.org/officeDocument/2006/relationships/hyperlink" Target="consultantplus://offline/ref=120E70426AB5DAC5C6FB9A483D723969032994BE3E77DDB8C741DD882D05622F1812619AC3D0543E23D42780C35E25A59578930332ED31219FE541e4w0L" TargetMode="External"/><Relationship Id="rId33" Type="http://schemas.openxmlformats.org/officeDocument/2006/relationships/hyperlink" Target="consultantplus://offline/ref=120E70426AB5DAC5C6FB9A483D723969032994BE3B72DBBACE41DD882D05622F1812619AC3D0543E23D4268BC35E25A59578930332ED31219FE541e4w0L" TargetMode="External"/><Relationship Id="rId38" Type="http://schemas.openxmlformats.org/officeDocument/2006/relationships/hyperlink" Target="consultantplus://offline/ref=120E70426AB5DAC5C6FB9A483D723969032994BE3476D2B8C641DD882D05622F1812619AC3D0543E23D4278EC35E25A59578930332ED31219FE541e4w0L"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20E70426AB5DAC5C6FB9A483D723969032994BE3D74D2BBC94D8082255C6E2D1F1D3E8DC499583F23D42788C10120B084209C072AF3353B83E74341e8w5L" TargetMode="External"/><Relationship Id="rId20" Type="http://schemas.openxmlformats.org/officeDocument/2006/relationships/hyperlink" Target="consultantplus://offline/ref=120E70426AB5DAC5C6FB9A483D723969032994BE3975D9BFC941DD882D05622F1812619AC3D0543E23D42781C35E25A59578930332ED31219FE541e4w0L" TargetMode="External"/><Relationship Id="rId29" Type="http://schemas.openxmlformats.org/officeDocument/2006/relationships/hyperlink" Target="consultantplus://offline/ref=120E70426AB5DAC5C6FB9A483D723969032994BE3D77DEB9C84E8082255C6E2D1F1D3E8DD699003321D23989CC1476E1C2e7w6L" TargetMode="External"/><Relationship Id="rId41" Type="http://schemas.openxmlformats.org/officeDocument/2006/relationships/hyperlink" Target="consultantplus://offline/ref=120E70426AB5DAC5C6FB84452B1E65660726C8B03B74D1EE931E86D57A0C68784D5D60D485DB4B3E27CA2589CAe0w9L" TargetMode="External"/><Relationship Id="rId1" Type="http://schemas.openxmlformats.org/officeDocument/2006/relationships/styles" Target="styles.xml"/><Relationship Id="rId6" Type="http://schemas.openxmlformats.org/officeDocument/2006/relationships/hyperlink" Target="consultantplus://offline/ref=120E70426AB5DAC5C6FB9A483D723969032994BE3E77DDB8C741DD882D05622F1812619AC3D0543E23D42780C35E25A59578930332ED31219FE541e4w0L" TargetMode="External"/><Relationship Id="rId11" Type="http://schemas.openxmlformats.org/officeDocument/2006/relationships/hyperlink" Target="consultantplus://offline/ref=120E70426AB5DAC5C6FB9A483D723969032994BE3B72DBBACE41DD882D05622F1812619AC3D0543E23D4278EC35E25A59578930332ED31219FE541e4w0L" TargetMode="External"/><Relationship Id="rId24" Type="http://schemas.openxmlformats.org/officeDocument/2006/relationships/hyperlink" Target="consultantplus://offline/ref=120E70426AB5DAC5C6FB9A483D723969032994BE3D74D2BBC94D8082255C6E2D1F1D3E8DC499583F23D4278BC80120B084209C072AF3353B83E74341e8w5L" TargetMode="External"/><Relationship Id="rId32" Type="http://schemas.openxmlformats.org/officeDocument/2006/relationships/hyperlink" Target="consultantplus://offline/ref=120E70426AB5DAC5C6FB9A483D723969032994BE3B72DBBACE41DD882D05622F1812619AC3D0543E23D42689C35E25A59578930332ED31219FE541e4w0L" TargetMode="External"/><Relationship Id="rId37" Type="http://schemas.openxmlformats.org/officeDocument/2006/relationships/hyperlink" Target="consultantplus://offline/ref=120E70426AB5DAC5C6FB9A483D723969032994BE3D74D2BBC94D8082255C6E2D1F1D3E8DC499583F23D4278BCA0120B084209C072AF3353B83E74341e8w5L" TargetMode="External"/><Relationship Id="rId40" Type="http://schemas.openxmlformats.org/officeDocument/2006/relationships/hyperlink" Target="consultantplus://offline/ref=120E70426AB5DAC5C6FB84452B1E65660726C8B03B74D1EE931E86D57A0C68785F5D38DA80DD5735778563DCC50872FFC0718F072CEFe3w6L" TargetMode="External"/><Relationship Id="rId45" Type="http://schemas.openxmlformats.org/officeDocument/2006/relationships/hyperlink" Target="consultantplus://offline/ref=120E70426AB5DAC5C6FB9A483D723969032994BE3D74D2BBC94D8082255C6E2D1F1D3E8DC499583F23D4278BCB0120B084209C072AF3353B83E74341e8w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20E70426AB5DAC5C6FB9A483D723969032994BE3D74D2BCC9488082255C6E2D1F1D3E8DC499583F23D42788CD0120B084209C072AF3353B83E74341e8w5L" TargetMode="External"/><Relationship Id="rId23" Type="http://schemas.openxmlformats.org/officeDocument/2006/relationships/hyperlink" Target="consultantplus://offline/ref=120E70426AB5DAC5C6FB9A483D723969032994BE3975D9BFC941DD882D05622F1812619AC3D0543E23D42780C35E25A59578930332ED31219FE541e4w0L" TargetMode="External"/><Relationship Id="rId28" Type="http://schemas.openxmlformats.org/officeDocument/2006/relationships/hyperlink" Target="consultantplus://offline/ref=120E70426AB5DAC5C6FB9A483D723969032994BE3D74DDBCCC4E8082255C6E2D1F1D3E8DC499583F23D42788CD0120B084209C072AF3353B83E74341e8w5L" TargetMode="External"/><Relationship Id="rId36" Type="http://schemas.openxmlformats.org/officeDocument/2006/relationships/hyperlink" Target="consultantplus://offline/ref=120E70426AB5DAC5C6FB9A483D723969032994BE3D77DFB1CE4A8082255C6E2D1F1D3E8DC499583F23D42788C80120B084209C072AF3353B83E74341e8w5L" TargetMode="External"/><Relationship Id="rId10" Type="http://schemas.openxmlformats.org/officeDocument/2006/relationships/hyperlink" Target="consultantplus://offline/ref=120E70426AB5DAC5C6FB9A483D723969032994BE3975D9BFC941DD882D05622F1812619AC3D0543E23D4278EC35E25A59578930332ED31219FE541e4w0L" TargetMode="External"/><Relationship Id="rId19" Type="http://schemas.openxmlformats.org/officeDocument/2006/relationships/hyperlink" Target="consultantplus://offline/ref=120E70426AB5DAC5C6FB9A483D723969032994BE3D74DDBCCC4E8082255C6E2D1F1D3E8DC499583F23D42789C00120B084209C072AF3353B83E74341e8w5L" TargetMode="External"/><Relationship Id="rId31" Type="http://schemas.openxmlformats.org/officeDocument/2006/relationships/hyperlink" Target="consultantplus://offline/ref=120E70426AB5DAC5C6FB9A483D723969032994BE3B72DBBACE41DD882D05622F1812619AC3D0543E23D42781C35E25A59578930332ED31219FE541e4w0L" TargetMode="External"/><Relationship Id="rId44" Type="http://schemas.openxmlformats.org/officeDocument/2006/relationships/hyperlink" Target="consultantplus://offline/ref=120E70426AB5DAC5C6FB84452B1E65660726C8B03B74D1EE931E86D57A0C68784D5D60D485DB4B3E27CA2589CAe0w9L" TargetMode="External"/><Relationship Id="rId4" Type="http://schemas.openxmlformats.org/officeDocument/2006/relationships/webSettings" Target="webSettings.xml"/><Relationship Id="rId9" Type="http://schemas.openxmlformats.org/officeDocument/2006/relationships/hyperlink" Target="consultantplus://offline/ref=120E70426AB5DAC5C6FB9A483D723969032994BE3877DFBBCF41DD882D05622F1812619AC3D0543E23D4278EC35E25A59578930332ED31219FE541e4w0L" TargetMode="External"/><Relationship Id="rId14" Type="http://schemas.openxmlformats.org/officeDocument/2006/relationships/hyperlink" Target="consultantplus://offline/ref=120E70426AB5DAC5C6FB9A483D723969032994BE3D74D2BCCA438082255C6E2D1F1D3E8DC499583F23D42788C00120B084209C072AF3353B83E74341e8w5L" TargetMode="External"/><Relationship Id="rId22" Type="http://schemas.openxmlformats.org/officeDocument/2006/relationships/hyperlink" Target="consultantplus://offline/ref=120E70426AB5DAC5C6FB9A483D723969032994BE3F74DABAC741DD882D05622F1812619AC3D0543E23D42780C35E25A59578930332ED31219FE541e4w0L" TargetMode="External"/><Relationship Id="rId27" Type="http://schemas.openxmlformats.org/officeDocument/2006/relationships/hyperlink" Target="consultantplus://offline/ref=120E70426AB5DAC5C6FB9A483D723969032994BE3D74D2BCC9488082255C6E2D1F1D3E8DC499583F23D42788C00120B084209C072AF3353B83E74341e8w5L" TargetMode="External"/><Relationship Id="rId30" Type="http://schemas.openxmlformats.org/officeDocument/2006/relationships/hyperlink" Target="consultantplus://offline/ref=120E70426AB5DAC5C6FB9A483D723969032994BE3877DFBBCF41DD882D05622F1812619AC3D0543E23D4278EC35E25A59578930332ED31219FE541e4w0L" TargetMode="External"/><Relationship Id="rId35" Type="http://schemas.openxmlformats.org/officeDocument/2006/relationships/hyperlink" Target="consultantplus://offline/ref=120E70426AB5DAC5C6FB9A483D723969032994BE3D74D2BCCA438082255C6E2D1F1D3E8DC499583F23D42788C00120B084209C072AF3353B83E74341e8w5L" TargetMode="External"/><Relationship Id="rId43" Type="http://schemas.openxmlformats.org/officeDocument/2006/relationships/hyperlink" Target="consultantplus://offline/ref=120E70426AB5DAC5C6FB84452B1E65660726C8B03B74D1EE931E86D57A0C68785F5D38DD8FDD5135778563DCC50872FFC0718F072CEFe3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2363</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2023-04-26T11:48:00Z</dcterms:created>
  <dcterms:modified xsi:type="dcterms:W3CDTF">2023-04-26T11:48:00Z</dcterms:modified>
</cp:coreProperties>
</file>